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4aea" w14:textId="f1f4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мәдениет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2015 жылғы 9 желтоқсандағы № 467 қаулысы. Оңтүстік Қазақстан облысының Әділет департаментінде 2015 жылғы 30 желтоқсанда № 3489 болып тіркелді. Күшi жойылды - Оңтүстiк Қазақстан облысы Шымкент қаласы әкiмдiгiнiң 2016 жылғы 16 мамырдағы № 808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Шымкент қаласы әкiмдiгiнiң 16.05.2016 № 808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18 - 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"Шымкент қаласының мәдениет және тілдерді дамыту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Шымкент қаласының мәдениет және тілдерді дамыту бөлімінің басшысы М.Базарқұловқа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467 қаулысымен бекітілген</w:t>
            </w:r>
          </w:p>
        </w:tc>
      </w:tr>
    </w:tbl>
    <w:bookmarkStart w:name="z6" w:id="0"/>
    <w:p>
      <w:pPr>
        <w:spacing w:after="0"/>
        <w:ind w:left="0"/>
        <w:jc w:val="left"/>
      </w:pPr>
      <w:r>
        <w:rPr>
          <w:rFonts w:ascii="Times New Roman"/>
          <w:b/>
          <w:i w:val="false"/>
          <w:color w:val="000000"/>
        </w:rPr>
        <w:t xml:space="preserve"> "Шымкент қаласының мәдениет және тілдерді дамыту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"Шымкент қаласының мәдениет және тілдерді дамыту бөлімі" мемлекеттік мекемесі мәдениет және тілдерді дамыту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"Шымкент қаласының мәдениет және тілдерді дамыту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Шымкент қаласының мәдениет және тілдерді дамыту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"Шымкент қаласының мәдениет және тілдерді дамыту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"Шымкент қаласының мәдениет және тілдерді дамыту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"Шымкент қаласының мәдениет және тілдерді дамыту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"Шымкент қаласының мәдениет және тілдерді дамыту бөлімі" мемлекеттік мекемесі өз құзыретінің мәселелері бойынша заңнамада белгіленген тәртіппен "Шымкент қаласының мәдениет және тілдерді дамыту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"Шымкент қаласының мәдениет және тілдерді дамыту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Абай ауданы, Мангельдин көшесі, 39 үй, индексі 160005.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"Шымкент қаласының мәдениет және тілдерді дамыту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"Шымкент қаласының мәдениет және тілдерді дамыту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"Шымкент қаласының мәдениет және тілдерді дамыту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"Шымкент қаласының мәдениет және тілдерді дамыту бөлімі" мемлекеттік мекемесіне кәсіпкерлік субъектілерімен "Шымкент қаласының мәдениет және тілдерді дамыту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"Шымкент қаласының мәдениет және тілдерді дамыту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"Шымкент қаласының мәдениет және тілдерді дамыту бөлімі" мемлекеттік мекемесінің миссиясы мәдениет және тілдерді дамыту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"Шымкент қаласының мәдениет және тілдерді дамыту бөлімі" мемлекеттік мекемесінің негізгі міндеті қала аумағында мәдениет және тілдерді дамыту саласында бірыңғай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r>
        <w:br/>
      </w:r>
      <w:r>
        <w:rPr>
          <w:rFonts w:ascii="Times New Roman"/>
          <w:b w:val="false"/>
          <w:i w:val="false"/>
          <w:color w:val="000000"/>
          <w:sz w:val="28"/>
        </w:rPr>
        <w:t>
      2) мәдени мақсаттағы обьектілерінің құрылысы, реконструкциясы және жөнделуі бойынша тапсырысшы болады;</w:t>
      </w:r>
      <w:r>
        <w:br/>
      </w:r>
      <w:r>
        <w:rPr>
          <w:rFonts w:ascii="Times New Roman"/>
          <w:b w:val="false"/>
          <w:i w:val="false"/>
          <w:color w:val="000000"/>
          <w:sz w:val="28"/>
        </w:rPr>
        <w:t>
      3) мемлекеттік мәдениет ұйымдарын қолдайды және материалдық-техникалық қамтамасыз етуде жәрдем көрсетеді;</w:t>
      </w:r>
      <w:r>
        <w:br/>
      </w:r>
      <w:r>
        <w:rPr>
          <w:rFonts w:ascii="Times New Roman"/>
          <w:b w:val="false"/>
          <w:i w:val="false"/>
          <w:color w:val="000000"/>
          <w:sz w:val="28"/>
        </w:rPr>
        <w:t>
      4) мемлекеттік кітапханаларының біріне "Орталық" мәртебесін беру туралы қалалық жергілікті атқарушы органға ұсыныс енгізеді;</w:t>
      </w:r>
      <w:r>
        <w:br/>
      </w:r>
      <w:r>
        <w:rPr>
          <w:rFonts w:ascii="Times New Roman"/>
          <w:b w:val="false"/>
          <w:i w:val="false"/>
          <w:color w:val="000000"/>
          <w:sz w:val="28"/>
        </w:rPr>
        <w:t>
      5) мемлекеттік тілді және басқа тілдерді дамытуға бағытталған қала деңгейдегі іс-шараларды жүргізеді;</w:t>
      </w:r>
      <w:r>
        <w:br/>
      </w:r>
      <w:r>
        <w:rPr>
          <w:rFonts w:ascii="Times New Roman"/>
          <w:b w:val="false"/>
          <w:i w:val="false"/>
          <w:color w:val="000000"/>
          <w:sz w:val="28"/>
        </w:rPr>
        <w:t>
      6) Қазақстан Республикасының заңнамасына сәйкес тауарларды, жұмыстар мен қызметтерді мемлекеттік сатып алуды жүргізеді;</w:t>
      </w:r>
      <w:r>
        <w:br/>
      </w:r>
      <w:r>
        <w:rPr>
          <w:rFonts w:ascii="Times New Roman"/>
          <w:b w:val="false"/>
          <w:i w:val="false"/>
          <w:color w:val="000000"/>
          <w:sz w:val="28"/>
        </w:rPr>
        <w:t xml:space="preserve">
      7) "Әкімшілік құқық бұзушылық туралы" Қазақстан Республикасының Кодексінің 75-бабының </w:t>
      </w:r>
      <w:r>
        <w:rPr>
          <w:rFonts w:ascii="Times New Roman"/>
          <w:b w:val="false"/>
          <w:i w:val="false"/>
          <w:color w:val="000000"/>
          <w:sz w:val="28"/>
        </w:rPr>
        <w:t>4-бөлігімен</w:t>
      </w:r>
      <w:r>
        <w:rPr>
          <w:rFonts w:ascii="Times New Roman"/>
          <w:b w:val="false"/>
          <w:i w:val="false"/>
          <w:color w:val="000000"/>
          <w:sz w:val="28"/>
        </w:rPr>
        <w:t xml:space="preserve"> және 455 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бөліктерімен көзделген әкімшілік құқық бұзушылықтар туралы хаттамаларды толтырады;</w:t>
      </w:r>
      <w:r>
        <w:br/>
      </w:r>
      <w:r>
        <w:rPr>
          <w:rFonts w:ascii="Times New Roman"/>
          <w:b w:val="false"/>
          <w:i w:val="false"/>
          <w:color w:val="000000"/>
          <w:sz w:val="28"/>
        </w:rPr>
        <w:t>
      8) жергілікті мемлекеттік басқару мүддесінде Қазақстан Республикасының заңңамасымен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17.Құқықтары мен міндеттері:</w:t>
      </w:r>
      <w:r>
        <w:br/>
      </w:r>
      <w:r>
        <w:rPr>
          <w:rFonts w:ascii="Times New Roman"/>
          <w:b w:val="false"/>
          <w:i w:val="false"/>
          <w:color w:val="000000"/>
          <w:sz w:val="28"/>
        </w:rPr>
        <w:t>
      1) жиналыстарды өткізу тәртібін ұйымдастырады, қала әкімдігінің отырыстарына қатысады;</w:t>
      </w:r>
      <w:r>
        <w:br/>
      </w:r>
      <w:r>
        <w:rPr>
          <w:rFonts w:ascii="Times New Roman"/>
          <w:b w:val="false"/>
          <w:i w:val="false"/>
          <w:color w:val="000000"/>
          <w:sz w:val="28"/>
        </w:rPr>
        <w:t>
      2) "Шымкент қаласының мәдениет және тілдерді дамыту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"Шымкент қаласының мәдениет және тілдерді дамыту бөлімі" мемлекеттік мекемесіне басшылықты "Шымкент қаласының мәдениет және тілдерді дамыту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"Шымкент қаласының мәдениет және тілдерді дамыту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"Шымкент қаласының мәдениет және тілдерді дамыту бөлімі" мемлекеттік мекеменің бірінші басшысының өкілеттігі:</w:t>
      </w:r>
      <w:r>
        <w:br/>
      </w:r>
      <w:r>
        <w:rPr>
          <w:rFonts w:ascii="Times New Roman"/>
          <w:b w:val="false"/>
          <w:i w:val="false"/>
          <w:color w:val="000000"/>
          <w:sz w:val="28"/>
        </w:rPr>
        <w:t>
      1) "Шымкент қаласының мәдениет және тілдерді дамыту бөлімі" мемлекеттік мекеменің жұмыс жоспарларын бекітеді;</w:t>
      </w:r>
      <w:r>
        <w:br/>
      </w:r>
      <w:r>
        <w:rPr>
          <w:rFonts w:ascii="Times New Roman"/>
          <w:b w:val="false"/>
          <w:i w:val="false"/>
          <w:color w:val="000000"/>
          <w:sz w:val="28"/>
        </w:rPr>
        <w:t>
      2) "Шымкент қаласының мәдениет және тілдерді дамыту бөлімі"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"Шымкент қаласының мәдениет және тілдерді дамыту бөлімі"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"Шымкент қаласының мәдениет және тілдерді дамыту бөлімі" мемлекеттік мекеменің ішкі еңбек тәртібін бекітеді;</w:t>
      </w:r>
      <w:r>
        <w:br/>
      </w:r>
      <w:r>
        <w:rPr>
          <w:rFonts w:ascii="Times New Roman"/>
          <w:b w:val="false"/>
          <w:i w:val="false"/>
          <w:color w:val="000000"/>
          <w:sz w:val="28"/>
        </w:rPr>
        <w:t>
      7) "Шымкент қаласының мәдениет және тілдерді дамыту бөлімі" мемлекеттік мекемеде Қазақстан Республикасының "Мемлекеттік қызмет туралы" Заңының сақталуын бақылауды жүзеге асырады;</w:t>
      </w:r>
      <w:r>
        <w:br/>
      </w:r>
      <w:r>
        <w:rPr>
          <w:rFonts w:ascii="Times New Roman"/>
          <w:b w:val="false"/>
          <w:i w:val="false"/>
          <w:color w:val="000000"/>
          <w:sz w:val="28"/>
        </w:rPr>
        <w:t>
      8) сыбайлас жемқорлыққа қарсы заңнаманың орындалуына дербес жауапты болады.</w:t>
      </w:r>
      <w:r>
        <w:br/>
      </w:r>
      <w:r>
        <w:rPr>
          <w:rFonts w:ascii="Times New Roman"/>
          <w:b w:val="false"/>
          <w:i w:val="false"/>
          <w:color w:val="000000"/>
          <w:sz w:val="28"/>
        </w:rPr>
        <w:t>
      "Шымкент қаласының мәдениет және тілдерді дамыту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"Шымкент қаласының мәдениет және тілдерді дамыту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"Шымкент қаласының мәдениет және тілдерді дамыту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"Шымкент қаласының мәдениет және тілдерді дамыту бөлімі" мемлекеттік мекемесінің бекітілген мүлкі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"Шымкент қаласының мәдениет және тілдерді дамыту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"Шымкент қаласының мәдениет және тілдерді дамыту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