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a8de" w14:textId="903a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14 қаңтардағы № 25 қаулысы. Оңтүстік Қазақстан облысының Әділет департаментінде 2015 жылғы 11 ақпанда № 3013 болып тіркелді. Күшi жойылды - Оңтүстiк Қазақстан облысы Арыс қаласы әкiмдiгiнiң 2016 жылғы 3 маусымдағы № 179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Арыс қаласы әкiмдiгiнiң 03.06.2016 № 179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Арыс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"Арыс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Арыс қаласы әкімі аппаратының басшысы Р.Айтбаевқа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25 қаулысына қосымша</w:t>
            </w:r>
          </w:p>
        </w:tc>
      </w:tr>
    </w:tbl>
    <w:bookmarkStart w:name="z7" w:id="0"/>
    <w:p>
      <w:pPr>
        <w:spacing w:after="0"/>
        <w:ind w:left="0"/>
        <w:jc w:val="left"/>
      </w:pPr>
      <w:r>
        <w:rPr>
          <w:rFonts w:ascii="Times New Roman"/>
          <w:b/>
          <w:i w:val="false"/>
          <w:color w:val="000000"/>
        </w:rPr>
        <w:t xml:space="preserve"> Арыс қаласы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қаласының әкімдігі (бұдан әрi-әкімдік)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мүшелерінің санын айқындайды.</w:t>
      </w:r>
      <w:r>
        <w:br/>
      </w:r>
      <w:r>
        <w:rPr>
          <w:rFonts w:ascii="Times New Roman"/>
          <w:b w:val="false"/>
          <w:i w:val="false"/>
          <w:color w:val="000000"/>
          <w:sz w:val="28"/>
        </w:rPr>
        <w:t>
      Әкiм әкімдіктің дербес құрамын айқындайды және қалалық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қала әкімінің аппараты (бұдан әрі-аппарат)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қала әкiмi (бұдан әрi-әкiм)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қалалық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9. Бекiтiлген тiзбе әкiмдік мүшелерiне, сондай-ақ, қажет болған жағдайда, атқарушы органдардың басшыларына, ауылдық округтер мен кенттердің әкiмдерiне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10.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12.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13.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14.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15. Әкiмдіктің мәжілістерінде Қазақстан Республикасы Парламентінің, мәслихаттың депутаттары, ауылдық округтер мен кенттер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16.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17.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w:t>
      </w:r>
      <w:r>
        <w:br/>
      </w:r>
      <w:r>
        <w:rPr>
          <w:rFonts w:ascii="Times New Roman"/>
          <w:b w:val="false"/>
          <w:i w:val="false"/>
          <w:color w:val="000000"/>
          <w:sz w:val="28"/>
        </w:rPr>
        <w:t>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18.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(аппараттың құжаттандыруды қаматамасыз ету бөлімінде)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20.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21.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22.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4) әкім аппаратының тиісті салалық бөлімімен.</w:t>
      </w:r>
      <w:r>
        <w:br/>
      </w:r>
      <w:r>
        <w:rPr>
          <w:rFonts w:ascii="Times New Roman"/>
          <w:b w:val="false"/>
          <w:i w:val="false"/>
          <w:color w:val="000000"/>
          <w:sz w:val="28"/>
        </w:rPr>
        <w:t>
      </w:t>
      </w:r>
      <w:r>
        <w:rPr>
          <w:rFonts w:ascii="Times New Roman"/>
          <w:b w:val="false"/>
          <w:i w:val="false"/>
          <w:color w:val="000000"/>
          <w:sz w:val="28"/>
        </w:rPr>
        <w:t>23.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24.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25.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26.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27.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28.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29.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түпнұсқалығы тексерiледi және сараптамадан өтедi. Жобаға сараптама жүргізу мерзiмi жобаның аппаратта тiркелген күнінен бастап 3 (үш) жұмыс күнiнен аспауы тиiс.</w:t>
      </w:r>
      <w:r>
        <w:br/>
      </w:r>
      <w:r>
        <w:rPr>
          <w:rFonts w:ascii="Times New Roman"/>
          <w:b w:val="false"/>
          <w:i w:val="false"/>
          <w:color w:val="000000"/>
          <w:sz w:val="28"/>
        </w:rPr>
        <w:t>
      </w:t>
      </w:r>
      <w:r>
        <w:rPr>
          <w:rFonts w:ascii="Times New Roman"/>
          <w:b w:val="false"/>
          <w:i w:val="false"/>
          <w:color w:val="000000"/>
          <w:sz w:val="28"/>
        </w:rPr>
        <w:t>30. Аппарат оның мәтiндерiнiң түпнұсқалығын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31.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32. Әкiмдіктің қаулыларына, әкiмнiң шешiмдерi мен өкiмдерiне әкім не оны алмастыратын адам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33.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аппараттың құжаттандыруды қамтамасыз ету бөлімінде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аппараттың құжаттандыруды қамтамасыз ету бөліміне жүктеледi.</w:t>
      </w:r>
      <w:r>
        <w:br/>
      </w:r>
      <w:r>
        <w:rPr>
          <w:rFonts w:ascii="Times New Roman"/>
          <w:b w:val="false"/>
          <w:i w:val="false"/>
          <w:color w:val="000000"/>
          <w:sz w:val="28"/>
        </w:rPr>
        <w:t>
      </w:t>
      </w:r>
      <w:r>
        <w:rPr>
          <w:rFonts w:ascii="Times New Roman"/>
          <w:b w:val="false"/>
          <w:i w:val="false"/>
          <w:color w:val="000000"/>
          <w:sz w:val="28"/>
        </w:rPr>
        <w:t>34.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35. Аппараттың құжаттандыруды қамтамасыз ету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36.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Арыс қаласы әкімдігінің интернет-ресурсы, сондай-ақ қала аумағында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37. Аппараттың заң бөлімі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38.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заңнамада белгіленген тәртiппен аппараттың құжаттандыруды қамтамасыз ету бөлімі жүзеге асырады.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4-1. Нормативтiк құқықтық актiлердiң құқықтық мониторингiн жүргiзу</w:t>
      </w:r>
    </w:p>
    <w:bookmarkEnd w:id="4"/>
    <w:p>
      <w:pPr>
        <w:spacing w:after="0"/>
        <w:ind w:left="0"/>
        <w:jc w:val="left"/>
      </w:pPr>
      <w:r>
        <w:rPr>
          <w:rFonts w:ascii="Times New Roman"/>
          <w:b w:val="false"/>
          <w:i w:val="false"/>
          <w:color w:val="ff0000"/>
          <w:sz w:val="28"/>
        </w:rPr>
        <w:t xml:space="preserve">      Ескерту. Регламент 4-1-бөлiммен толықтырылды - Оңтүстiк Қазақстан облысы Арыс қаласы әкiмдiгiнiң 29.01.2016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күнiнен бастап қолданысқа енгiзiледi).</w:t>
      </w:r>
      <w:r>
        <w:br/>
      </w:r>
      <w:r>
        <w:rPr>
          <w:rFonts w:ascii="Times New Roman"/>
          <w:b w:val="false"/>
          <w:i w:val="false"/>
          <w:color w:val="000000"/>
          <w:sz w:val="28"/>
        </w:rPr>
        <w:t>
      38-1. Нормативтік құқықтық актілердің құқықтық мониторингі аппаратпен, жергілікті атқарушы органдармен,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w:t>
      </w:r>
      <w:r>
        <w:br/>
      </w:r>
      <w:r>
        <w:rPr>
          <w:rFonts w:ascii="Times New Roman"/>
          <w:b w:val="false"/>
          <w:i w:val="false"/>
          <w:color w:val="000000"/>
          <w:sz w:val="28"/>
        </w:rPr>
        <w:t>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38-7. Қала әкімі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38-9.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38-10.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xml:space="preserve">
      38-11. Нормативтік құқықтық актілердің құқықтық мониторингін жүргізудің толықтығын қамтамасыз ету үшін аппараттың заң бөлімі тоқсан </w:t>
      </w:r>
      <w:r>
        <w:br/>
      </w:r>
      <w:r>
        <w:rPr>
          <w:rFonts w:ascii="Times New Roman"/>
          <w:b w:val="false"/>
          <w:i w:val="false"/>
          <w:color w:val="000000"/>
          <w:sz w:val="28"/>
        </w:rPr>
        <w:t>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38-12.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2001 жылғы 31 қаңтардағы "Кейбiр нұсқаулықтарды бекiту туралы" № 168 </w:t>
      </w:r>
      <w:r>
        <w:rPr>
          <w:rFonts w:ascii="Times New Roman"/>
          <w:b w:val="false"/>
          <w:i w:val="false"/>
          <w:color w:val="000000"/>
          <w:sz w:val="28"/>
        </w:rPr>
        <w:t>қаулысы</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40. 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41. Заң актілері,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актілері мен тапсырмалары өз құзыреттері шегіндегі өзге де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42. Орындауға жауапты атқарушы орган не аппараттың бөлімі актінің не тапсырманың мерзімінде және сапалы орындалуын қамтамасыз ету мақсатында:</w:t>
      </w:r>
      <w:r>
        <w:br/>
      </w:r>
      <w:r>
        <w:rPr>
          <w:rFonts w:ascii="Times New Roman"/>
          <w:b w:val="false"/>
          <w:i w:val="false"/>
          <w:color w:val="000000"/>
          <w:sz w:val="28"/>
        </w:rPr>
        <w:t>
      1)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бойынша – белгіленген тәртіппен облыс әкімі (ол болмаған жағдайда – оны алмастыратын адамның атынан) немесе әкімнің орынбасарлары атынан Президент Әкімшілігіне, Премьер-Министрдің кеңсесіне немесе тапсырманың орындалуы бойынша жинақ жасайтын мемлекеттік органға оны бақылаудан алу немесе орындау мерзімін ұзарту туралы;</w:t>
      </w:r>
      <w:r>
        <w:br/>
      </w:r>
      <w:r>
        <w:rPr>
          <w:rFonts w:ascii="Times New Roman"/>
          <w:b w:val="false"/>
          <w:i w:val="false"/>
          <w:color w:val="000000"/>
          <w:sz w:val="28"/>
        </w:rPr>
        <w:t>
      2) қала әкiмінiң актілері мен тапсырмалары бойынша – қала әкімінің немесе қала әкімінің орынбасарларының атына бақылаудан алу не мерзімін ұзарту туралы ұсыныспен қоса, тапсырманың орындалуы туралы жазбахат дайындайды.</w:t>
      </w:r>
      <w:r>
        <w:br/>
      </w:r>
      <w:r>
        <w:rPr>
          <w:rFonts w:ascii="Times New Roman"/>
          <w:b w:val="false"/>
          <w:i w:val="false"/>
          <w:color w:val="000000"/>
          <w:sz w:val="28"/>
        </w:rPr>
        <w:t>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1) тапсырма толық көлемде және сапалы орындалған жағдайда, бақылаудан алу туралы сұрау;</w:t>
      </w:r>
      <w:r>
        <w:br/>
      </w:r>
      <w:r>
        <w:rPr>
          <w:rFonts w:ascii="Times New Roman"/>
          <w:b w:val="false"/>
          <w:i w:val="false"/>
          <w:color w:val="000000"/>
          <w:sz w:val="28"/>
        </w:rPr>
        <w:t>
      2) 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3) 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4) 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Бақылаудан алу, немесе мерзімін ұзарту бұдан бұрын тиісті тапсырма берген лауазымды адамның қарарымен жүзеге асырылады.</w:t>
      </w:r>
      <w:r>
        <w:br/>
      </w:r>
      <w:r>
        <w:rPr>
          <w:rFonts w:ascii="Times New Roman"/>
          <w:b w:val="false"/>
          <w:i w:val="false"/>
          <w:color w:val="000000"/>
          <w:sz w:val="28"/>
        </w:rPr>
        <w:t>
      </w:t>
      </w:r>
      <w:r>
        <w:rPr>
          <w:rFonts w:ascii="Times New Roman"/>
          <w:b w:val="false"/>
          <w:i w:val="false"/>
          <w:color w:val="000000"/>
          <w:sz w:val="28"/>
        </w:rPr>
        <w:t>43. Тапсырманың сапасыз орындағаны немесе орындамағаны белгіленген кезде аппараттың құжаттандыруды қамтамасыз ету бөлімі аппараттың тиісті бөлімімен бірлесе отырып, тапсырманы берген лауазымды адамның атына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(қаулы, өкім, хаттама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w:t>
      </w:r>
      <w:r>
        <w:br/>
      </w:r>
      <w:r>
        <w:rPr>
          <w:rFonts w:ascii="Times New Roman"/>
          <w:b w:val="false"/>
          <w:i w:val="false"/>
          <w:color w:val="000000"/>
          <w:sz w:val="28"/>
        </w:rPr>
        <w:t>
      7) тапсырманы орындау мерзімін қайта ұзартқан жағдайда, жауапты мемлекеттік қызметшіге қатысты тәртіптік сипаттағы шаралар қолдану туралы ұсыныс көрсетіледі.</w:t>
      </w:r>
      <w:r>
        <w:br/>
      </w:r>
      <w:r>
        <w:rPr>
          <w:rFonts w:ascii="Times New Roman"/>
          <w:b w:val="false"/>
          <w:i w:val="false"/>
          <w:color w:val="000000"/>
          <w:sz w:val="28"/>
        </w:rPr>
        <w:t>
      </w:t>
      </w:r>
      <w:r>
        <w:rPr>
          <w:rFonts w:ascii="Times New Roman"/>
          <w:b w:val="false"/>
          <w:i w:val="false"/>
          <w:color w:val="000000"/>
          <w:sz w:val="28"/>
        </w:rPr>
        <w:t>44. Егер Премьер-Министр өзгеше белгілемесе, Премьер-Министрдің жедел тапсырмалары тапсырма аппаратқа келіп түскен күннен бастап екі апта мерзімнен асырмай орындалады.</w:t>
      </w:r>
      <w:r>
        <w:br/>
      </w:r>
      <w:r>
        <w:rPr>
          <w:rFonts w:ascii="Times New Roman"/>
          <w:b w:val="false"/>
          <w:i w:val="false"/>
          <w:color w:val="000000"/>
          <w:sz w:val="28"/>
        </w:rPr>
        <w:t>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45.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тапсырмаларын уақтылы орындамағаны үшін мерзімнің бұзылуына жол берген атқарушы органның басшысы, сол сияқты аталған тапсырманың орындалуын үйлестіруді жүзеге асыратын аппараттың бөлімі жауапты болады.</w:t>
      </w:r>
      <w:r>
        <w:br/>
      </w:r>
      <w:r>
        <w:rPr>
          <w:rFonts w:ascii="Times New Roman"/>
          <w:b w:val="false"/>
          <w:i w:val="false"/>
          <w:color w:val="000000"/>
          <w:sz w:val="28"/>
        </w:rPr>
        <w:t>
      </w:t>
      </w:r>
      <w:r>
        <w:rPr>
          <w:rFonts w:ascii="Times New Roman"/>
          <w:b w:val="false"/>
          <w:i w:val="false"/>
          <w:color w:val="000000"/>
          <w:sz w:val="28"/>
        </w:rPr>
        <w:t>46. Заң актілерінің, Республика Президентiнiң, Республика Үкiметiнiң,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47.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48. Аппарат басшысы ай сайын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тапсырмаларын орындау бойынша атқарушы органдардағы орындаушылық тәртіптің жай-күйі туралы баяндайды.</w:t>
      </w:r>
      <w:r>
        <w:br/>
      </w:r>
      <w:r>
        <w:rPr>
          <w:rFonts w:ascii="Times New Roman"/>
          <w:b w:val="false"/>
          <w:i w:val="false"/>
          <w:color w:val="000000"/>
          <w:sz w:val="28"/>
        </w:rPr>
        <w:t>
      </w:t>
      </w:r>
      <w:r>
        <w:rPr>
          <w:rFonts w:ascii="Times New Roman"/>
          <w:b w:val="false"/>
          <w:i w:val="false"/>
          <w:color w:val="000000"/>
          <w:sz w:val="28"/>
        </w:rPr>
        <w:t>49.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