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4f376" w14:textId="534f3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қалалық мәслихатының 2013 жылғы 24 қыркүйегіндегі № 120 "Әлеуметтік көмек көрсетудің, оның мөлшерлерін белгілеудің және мұқтаж азаматтардың жекелеген санаттарының тізбесін айқындау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Кентау қалалық мәслихатының 2015 жылғы 28 қаңтардағы № 218 шешімі. Оңтүстік Қазақстан облысының Әділет департаментінде 2015 жылғы 10 ақпанда № 3011 болып тіркелді. Күші жойылды - Оңтүстік Қазақстан облысы Кентау қалалық мәслихатының 2016 жылғы 28 маусымдағы № 22 шешімімен</w:t>
      </w:r>
    </w:p>
    <w:p>
      <w:pPr>
        <w:spacing w:after="0"/>
        <w:ind w:left="0"/>
        <w:jc w:val="left"/>
      </w:pPr>
      <w:r>
        <w:rPr>
          <w:rFonts w:ascii="Times New Roman"/>
          <w:b w:val="false"/>
          <w:i w:val="false"/>
          <w:color w:val="ff0000"/>
          <w:sz w:val="28"/>
        </w:rPr>
        <w:t xml:space="preserve">      Ескерту. Күші жойылды - Оңтүстік Қазақстан облысы Кентау қалалық мәслихатының 28.06.2016 № 22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56-бабының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Кентау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Кентау қалалық мәслихатының 2013 жылғы 24 қыркүйектегі № 120 "Әлеуметтік көмек көрсетудің, оның мөлшерін белгілеудің және мұқтаж азаматтардың жекелеген санаттарының тізбесін айқындаудың қағидасын бекіту туралы" (Нормативтік құқықтық актілерді мемлекеттік тіркеу тізілімінде 2013 жылғы 18 қазанда 2383 нөмірімен тіркелген, 2013 жылғы 26 қазанда "Кентау шұғыласы"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xml:space="preserve">
      көрсетілген шешіммен бекітілген әлеуметтік көмек көрсетудің, оның мөлшерін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"7. Әлеуметтік көмек мынадай мереке күндеріне көрсетіледі:</w:t>
      </w:r>
      <w:r>
        <w:br/>
      </w:r>
      <w:r>
        <w:rPr>
          <w:rFonts w:ascii="Times New Roman"/>
          <w:b w:val="false"/>
          <w:i w:val="false"/>
          <w:color w:val="000000"/>
          <w:sz w:val="28"/>
        </w:rPr>
        <w:t>
      1) 8 наурыз (Халықаралық әйелдер күнi) – "Алтын алқамен", "Күмiс алқамен" марапатталған немесе бұрын "Ардақты ана" атағын алған, сондай-ақ I және II дәрежелі "Ана даңқы" ордендерімен марапатталған көп балалы аналарға, біржолғы 2 айлық есептік көрсеткіш мөлшерінде;</w:t>
      </w:r>
      <w:r>
        <w:br/>
      </w:r>
      <w:r>
        <w:rPr>
          <w:rFonts w:ascii="Times New Roman"/>
          <w:b w:val="false"/>
          <w:i w:val="false"/>
          <w:color w:val="000000"/>
          <w:sz w:val="28"/>
        </w:rPr>
        <w:t>
      2) 21-23 наурызда (Наурыз мейрамы) – бейбіт уақытта әскери қызметін өткеру кезінде қаза тапқан (қайтыс болған) әскери қызметшілердің отбасыларына, біржолғы 5 айлық есептік көрсеткіш мөлшерінде;</w:t>
      </w:r>
      <w:r>
        <w:br/>
      </w:r>
      <w:r>
        <w:rPr>
          <w:rFonts w:ascii="Times New Roman"/>
          <w:b w:val="false"/>
          <w:i w:val="false"/>
          <w:color w:val="000000"/>
          <w:sz w:val="28"/>
        </w:rPr>
        <w:t xml:space="preserve">
      3) 1 маусым (Балаларды қорғау күні) </w:t>
      </w:r>
      <w:r>
        <w:rPr>
          <w:rFonts w:ascii="Times New Roman"/>
          <w:b w:val="false"/>
          <w:i/>
          <w:color w:val="000000"/>
          <w:sz w:val="28"/>
        </w:rPr>
        <w:t xml:space="preserve">– </w:t>
      </w:r>
      <w:r>
        <w:rPr>
          <w:rFonts w:ascii="Times New Roman"/>
          <w:b w:val="false"/>
          <w:i w:val="false"/>
          <w:color w:val="000000"/>
          <w:sz w:val="28"/>
        </w:rPr>
        <w:t>ата-аналарының қамқорлығынсыз қалған балаларға және қамқорлықтағы мүгедек балаларға, біржолғы 3 айлық есептік көрсеткіш мөлшерінде;</w:t>
      </w:r>
      <w:r>
        <w:br/>
      </w:r>
      <w:r>
        <w:rPr>
          <w:rFonts w:ascii="Times New Roman"/>
          <w:b w:val="false"/>
          <w:i w:val="false"/>
          <w:color w:val="000000"/>
          <w:sz w:val="28"/>
        </w:rPr>
        <w:t>
      4) 1 қазан (Қарттар күнi) - жалғызілікті тұратын зейнеткерлерге, біржолғы 2 айлық есептік көрсеткіш мөлшерінде;</w:t>
      </w:r>
      <w:r>
        <w:br/>
      </w:r>
      <w:r>
        <w:rPr>
          <w:rFonts w:ascii="Times New Roman"/>
          <w:b w:val="false"/>
          <w:i w:val="false"/>
          <w:color w:val="000000"/>
          <w:sz w:val="28"/>
        </w:rPr>
        <w:t>
      5) 12 қазан (мүгедектер күні) - мүгедектерге, біржолғы 2 айлық есептік көрсеткіш мөлшерінде;</w:t>
      </w:r>
      <w:r>
        <w:br/>
      </w:r>
      <w:r>
        <w:rPr>
          <w:rFonts w:ascii="Times New Roman"/>
          <w:b w:val="false"/>
          <w:i w:val="false"/>
          <w:color w:val="000000"/>
          <w:sz w:val="28"/>
        </w:rPr>
        <w:t>
      6) 7 мамыр (Отан қорғаушылар күні) - бұрынғы КСР Одағы үкімет органдарының шешімдеріне сәйкес басқа мемлекеттің аумақтарындағы ұрыс қимылдарына қатысқан – Совет Армиясының, Әскери-Теңіз флотының, мемлекеттік қауіпсіздік комитетінің әскери қызметшілеріне, бұрынғы КСР Одағы Ішкі істер министрлігінің қатардағы және басқарушы құрамының адамдарына (әскери мамандар мен кеңесшілерді қоса есептегенде); жаттығу жиындарына шақырылып, ұрыс қимылдары жүріп жатқан кезде Ауғанстанға жіберілген әскери міндеттілерге; ұрыс қимылдары жүріп жатқан осы елге жүк жеткізу үшін Ауғанстанға жіберілген автомобиль батальондарының әскери қызметшілеріне; бұрынғы КСР Одағының аумағынан Ауғанстанға жауынгерлік тапсырмаларды орындау үшін ұшулар жасаған ұшу құрамының әскери қызметшілеріне;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КСР Одағының ордендерімен және медальдерімен наградталған жұмысшылар мен қызметшілерге, біржолғы 5 айлық есептік көрсеткіш мөлшерінде;</w:t>
      </w:r>
      <w:r>
        <w:br/>
      </w:r>
      <w:r>
        <w:rPr>
          <w:rFonts w:ascii="Times New Roman"/>
          <w:b w:val="false"/>
          <w:i w:val="false"/>
          <w:color w:val="000000"/>
          <w:sz w:val="28"/>
        </w:rPr>
        <w:t>
      1986-1987 жылдары Чернобыль АЭС-індегі апаттың, сондай-ақ азаматтық немесе әскери мақсаттағы обьектілердегі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адамдарға, біржолғы 5 айлық есептік көрсеткіш мөлшерінде;</w:t>
      </w:r>
      <w:r>
        <w:br/>
      </w:r>
      <w:r>
        <w:rPr>
          <w:rFonts w:ascii="Times New Roman"/>
          <w:b w:val="false"/>
          <w:i w:val="false"/>
          <w:color w:val="000000"/>
          <w:sz w:val="28"/>
        </w:rPr>
        <w:t>
      Ауғанстанда немесе ұрыс қимылдары жүргiзiлген басқа мемлекеттерде әскери міндетін өтеу кезінде ауруға шалдығуы салдарынан мүгедек болған әскери қызметшілерге, біржолғы 5 айлық есептік көрсеткіш мөлшерінде;</w:t>
      </w:r>
      <w:r>
        <w:br/>
      </w:r>
      <w:r>
        <w:rPr>
          <w:rFonts w:ascii="Times New Roman"/>
          <w:b w:val="false"/>
          <w:i w:val="false"/>
          <w:color w:val="000000"/>
          <w:sz w:val="28"/>
        </w:rPr>
        <w:t>
      Чернобыль АЭС – індегі аппаттың, азаматтық немесе әскери мақсаттағы обьектілердегі басқа да радиациялық апаттар мен авариялардың, ядролық қаруды сынаудың салдарынан мүгедек болған адамдар, сондай-ақ ата-анасының бірінің радиациялық сәуле алуы себебінен генетикалық жағынан мүгедек болып қалған олардың балаларына, біржолғы 5 айлық есептік көрсеткіш мөлшерінде;</w:t>
      </w:r>
      <w:r>
        <w:br/>
      </w:r>
      <w:r>
        <w:rPr>
          <w:rFonts w:ascii="Times New Roman"/>
          <w:b w:val="false"/>
          <w:i w:val="false"/>
          <w:color w:val="000000"/>
          <w:sz w:val="28"/>
        </w:rPr>
        <w:t>
      1988-1989 жылдардағы Чернобыль АЭС – індегі аппаттың зардаптарын жоюға қатысқан, оқшалау аймағынан Қазақстан Республикасына қоныс аудартқан (өз еркімен көшкен) адамдар қоныс аудартқан күні анасының құрсағындағы балаларды қоса алғанда, біржолғы 5 айлық есептік көрсеткіш мөлшерінде;</w:t>
      </w:r>
      <w:r>
        <w:br/>
      </w:r>
      <w:r>
        <w:rPr>
          <w:rFonts w:ascii="Times New Roman"/>
          <w:b w:val="false"/>
          <w:i w:val="false"/>
          <w:color w:val="000000"/>
          <w:sz w:val="28"/>
        </w:rPr>
        <w:t>
      7) 9 мамыр (Жеңіс күні) - Ұлы Отан соғысы қатысушылары мен мүгедектерiне, бiржолғы 100 айлық есептік көрсеткiш мөлшерiнде;</w:t>
      </w:r>
      <w:r>
        <w:br/>
      </w:r>
      <w:r>
        <w:rPr>
          <w:rFonts w:ascii="Times New Roman"/>
          <w:b w:val="false"/>
          <w:i w:val="false"/>
          <w:color w:val="000000"/>
          <w:sz w:val="28"/>
        </w:rPr>
        <w:t>
      "Ленинградты қорғағаны үшін" медалімен әрі "Қоршаудағы Ленинград тұрғыны" белгісімен наградталған азаматтарға, біржолғы 5 айлық есептік көрсеткіш мөлшерінде;</w:t>
      </w:r>
      <w:r>
        <w:br/>
      </w:r>
      <w:r>
        <w:rPr>
          <w:rFonts w:ascii="Times New Roman"/>
          <w:b w:val="false"/>
          <w:i w:val="false"/>
          <w:color w:val="000000"/>
          <w:sz w:val="28"/>
        </w:rPr>
        <w:t>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біржолғы 5 айлық есептік көрсеткіш мөлшерінде;</w:t>
      </w:r>
      <w:r>
        <w:br/>
      </w:r>
      <w:r>
        <w:rPr>
          <w:rFonts w:ascii="Times New Roman"/>
          <w:b w:val="false"/>
          <w:i w:val="false"/>
          <w:color w:val="000000"/>
          <w:sz w:val="28"/>
        </w:rPr>
        <w:t>
      әскери міндетін орындау кезінде жаралануы, контузия алуы, зақымдануы салдарынан, яки майданда болуына немесе ұрыс қимылдары жүргізілген мемлекеттерде әскери міндетін орындауына байланысты, біржолғы 5 айлық есептік көрсеткіш мөлшерінде;</w:t>
      </w:r>
      <w:r>
        <w:br/>
      </w:r>
      <w:r>
        <w:rPr>
          <w:rFonts w:ascii="Times New Roman"/>
          <w:b w:val="false"/>
          <w:i w:val="false"/>
          <w:color w:val="000000"/>
          <w:sz w:val="28"/>
        </w:rPr>
        <w:t>
      бұрынғы КСР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әскери міндетін өтеу кезінде ауруға шалдығуы салдарынан мүгедек болған әскери қызметшілерге, біржолғы 5 айлық есептік көрсеткіш мөлшерінде;</w:t>
      </w:r>
      <w:r>
        <w:br/>
      </w:r>
      <w:r>
        <w:rPr>
          <w:rFonts w:ascii="Times New Roman"/>
          <w:b w:val="false"/>
          <w:i w:val="false"/>
          <w:color w:val="000000"/>
          <w:sz w:val="28"/>
        </w:rPr>
        <w:t>
      қайталап некеге отырмаған ата-анасына, зайыбына (жұбайына), біржолғы 5 айлық есептік көрсеткіш мөлшерінде;</w:t>
      </w:r>
      <w:r>
        <w:br/>
      </w:r>
      <w:r>
        <w:rPr>
          <w:rFonts w:ascii="Times New Roman"/>
          <w:b w:val="false"/>
          <w:i w:val="false"/>
          <w:color w:val="000000"/>
          <w:sz w:val="28"/>
        </w:rPr>
        <w:t>
      қайтыс болған соғыс мүгедектерінің және соларға теңестірілген мүгедектердің әйелдері (күйеулері),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әйелдеріне (күйеулері), біржолғы 5 айлық есептік көрсеткіш мөлшерінде;</w:t>
      </w:r>
      <w:r>
        <w:br/>
      </w:r>
      <w:r>
        <w:rPr>
          <w:rFonts w:ascii="Times New Roman"/>
          <w:b w:val="false"/>
          <w:i w:val="false"/>
          <w:color w:val="000000"/>
          <w:sz w:val="28"/>
        </w:rPr>
        <w:t>
      Ұлы Отан соғысы жылдарында тылдағы қажырлы еңбегi және мiнсiз әскери қызметi үшiн бұрынғы КСР Одағының ордендерiмен және медальдарімен наградталған адамдарға, біржолғы 5 айлық есептік көрсеткіш мөлшерінде;</w:t>
      </w:r>
      <w:r>
        <w:br/>
      </w:r>
      <w:r>
        <w:rPr>
          <w:rFonts w:ascii="Times New Roman"/>
          <w:b w:val="false"/>
          <w:i w:val="false"/>
          <w:color w:val="000000"/>
          <w:sz w:val="28"/>
        </w:rPr>
        <w:t>
      тылда еңбек етiп, әскери қызмет өткерген азаматтарға, біржолғы 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тармақтың</w:t>
      </w:r>
      <w:r>
        <w:rPr>
          <w:rFonts w:ascii="Times New Roman"/>
          <w:b w:val="false"/>
          <w:i w:val="false"/>
          <w:color w:val="000000"/>
          <w:sz w:val="28"/>
        </w:rPr>
        <w:t xml:space="preserve"> 3), 5) және 6) тармақшалары келесі редакцияда жазылсын:</w:t>
      </w:r>
      <w:r>
        <w:br/>
      </w:r>
      <w:r>
        <w:rPr>
          <w:rFonts w:ascii="Times New Roman"/>
          <w:b w:val="false"/>
          <w:i w:val="false"/>
          <w:color w:val="000000"/>
          <w:sz w:val="28"/>
        </w:rPr>
        <w:t>
       "3) Адамның Имун Тапшылығының Вирусы жұқтыру немесе Жұқтырылған Имун Тапшылығының Синдром ауруы медицина қызметкерлерінің және тұрмыстық қызмет көрсету саласы қызметкерлерінің кінәсінан болған олардың өміріне немесе денсаулығына келтірілген зиянды өтеуге өтемақы, ай сайын 21,9 айлық есептік көрсеткіш мөлшеріне дейін;</w:t>
      </w:r>
      <w:r>
        <w:br/>
      </w:r>
      <w:r>
        <w:rPr>
          <w:rFonts w:ascii="Times New Roman"/>
          <w:b w:val="false"/>
          <w:i w:val="false"/>
          <w:color w:val="000000"/>
          <w:sz w:val="28"/>
        </w:rPr>
        <w:t>
      5) туберкулез ауруына шалдыққан адамдарға және созылмалы бүйрек жетімсіздігі ауруына шалдыққан мұқтаж азаматтарға, біржолғы 3 айлық есептік көрсеткіш мөлшерінде;</w:t>
      </w:r>
      <w:r>
        <w:br/>
      </w:r>
      <w:r>
        <w:rPr>
          <w:rFonts w:ascii="Times New Roman"/>
          <w:b w:val="false"/>
          <w:i w:val="false"/>
          <w:color w:val="000000"/>
          <w:sz w:val="28"/>
        </w:rPr>
        <w:t>
      6) басылымдарға жазылу үшін - Ұлы Отан соғысының қатысушылары мен мүгедектеріне біржолғы 1 айлық есептік көрсеткіш мөлшерінде және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біржолғы 1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тармақтың</w:t>
      </w:r>
      <w:r>
        <w:rPr>
          <w:rFonts w:ascii="Times New Roman"/>
          <w:b w:val="false"/>
          <w:i w:val="false"/>
          <w:color w:val="000000"/>
          <w:sz w:val="28"/>
        </w:rPr>
        <w:t xml:space="preserve"> 7) тармақшасы алынып тасталсын.</w:t>
      </w:r>
      <w:r>
        <w:br/>
      </w:r>
      <w:r>
        <w:rPr>
          <w:rFonts w:ascii="Times New Roman"/>
          <w:b w:val="false"/>
          <w:i w:val="false"/>
          <w:color w:val="000000"/>
          <w:sz w:val="28"/>
        </w:rPr>
        <w:t>
      </w:t>
      </w:r>
      <w:r>
        <w:rPr>
          <w:rFonts w:ascii="Times New Roman"/>
          <w:b w:val="false"/>
          <w:i w:val="false"/>
          <w:color w:val="000000"/>
          <w:sz w:val="28"/>
        </w:rPr>
        <w:t>2. Осы шешiм алғашқы ресми жарияланған күнінен бастап қолданысқа енгiзiледі.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С.Айтөреев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К.Сырлыбаев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