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e7bb" w14:textId="8e5e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2015 жылғы 21 желтоқсандағы № 278 шешімі. Оңтүстік Қазақстан облысының Әділет департаментінде 2016 жылғы 5 қаңтарда № 3509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Кентау қаласының 2016-2018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бекiтiлсiн:</w:t>
      </w:r>
      <w:r>
        <w:br/>
      </w:r>
      <w:r>
        <w:rPr>
          <w:rFonts w:ascii="Times New Roman"/>
          <w:b w:val="false"/>
          <w:i w:val="false"/>
          <w:color w:val="000000"/>
          <w:sz w:val="28"/>
        </w:rPr>
        <w:t>
      1) кiрiстер – 11 340 191 мың теңге, оның iшiнде:</w:t>
      </w:r>
      <w:r>
        <w:br/>
      </w:r>
      <w:r>
        <w:rPr>
          <w:rFonts w:ascii="Times New Roman"/>
          <w:b w:val="false"/>
          <w:i w:val="false"/>
          <w:color w:val="000000"/>
          <w:sz w:val="28"/>
        </w:rPr>
        <w:t>
      салықтық түсiмдер – 1 218 050 мың теңге;</w:t>
      </w:r>
      <w:r>
        <w:br/>
      </w:r>
      <w:r>
        <w:rPr>
          <w:rFonts w:ascii="Times New Roman"/>
          <w:b w:val="false"/>
          <w:i w:val="false"/>
          <w:color w:val="000000"/>
          <w:sz w:val="28"/>
        </w:rPr>
        <w:t>
      салықтық емес түсiмдер – 29 018 мың теңге;</w:t>
      </w:r>
      <w:r>
        <w:br/>
      </w:r>
      <w:r>
        <w:rPr>
          <w:rFonts w:ascii="Times New Roman"/>
          <w:b w:val="false"/>
          <w:i w:val="false"/>
          <w:color w:val="000000"/>
          <w:sz w:val="28"/>
        </w:rPr>
        <w:t>
      негізгі капиталды сатудан түсетін түсімдер – 22 369 мың теңге;</w:t>
      </w:r>
      <w:r>
        <w:br/>
      </w:r>
      <w:r>
        <w:rPr>
          <w:rFonts w:ascii="Times New Roman"/>
          <w:b w:val="false"/>
          <w:i w:val="false"/>
          <w:color w:val="000000"/>
          <w:sz w:val="28"/>
        </w:rPr>
        <w:t>
      трансферттер түсiмi – 10 070 754 мың теңге;</w:t>
      </w:r>
      <w:r>
        <w:br/>
      </w:r>
      <w:r>
        <w:rPr>
          <w:rFonts w:ascii="Times New Roman"/>
          <w:b w:val="false"/>
          <w:i w:val="false"/>
          <w:color w:val="000000"/>
          <w:sz w:val="28"/>
        </w:rPr>
        <w:t>
      2) шығындар – 11 354 328 мың теңге;</w:t>
      </w:r>
      <w:r>
        <w:br/>
      </w:r>
      <w:r>
        <w:rPr>
          <w:rFonts w:ascii="Times New Roman"/>
          <w:b w:val="false"/>
          <w:i w:val="false"/>
          <w:color w:val="000000"/>
          <w:sz w:val="28"/>
        </w:rPr>
        <w:t>
      3) таза бюджеттiк кредиттеу – 4 806 мың теңге, оның ішінде:</w:t>
      </w:r>
      <w:r>
        <w:br/>
      </w:r>
      <w:r>
        <w:rPr>
          <w:rFonts w:ascii="Times New Roman"/>
          <w:b w:val="false"/>
          <w:i w:val="false"/>
          <w:color w:val="000000"/>
          <w:sz w:val="28"/>
        </w:rPr>
        <w:t>
      бюджеттік кредиттер – 6 196 мың теңге;</w:t>
      </w:r>
      <w:r>
        <w:br/>
      </w:r>
      <w:r>
        <w:rPr>
          <w:rFonts w:ascii="Times New Roman"/>
          <w:b w:val="false"/>
          <w:i w:val="false"/>
          <w:color w:val="000000"/>
          <w:sz w:val="28"/>
        </w:rPr>
        <w:t>
      бюджеттік кредиттерді өтеу – 1 390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-18 943 мың теңге;</w:t>
      </w:r>
      <w:r>
        <w:br/>
      </w:r>
      <w:r>
        <w:rPr>
          <w:rFonts w:ascii="Times New Roman"/>
          <w:b w:val="false"/>
          <w:i w:val="false"/>
          <w:color w:val="000000"/>
          <w:sz w:val="28"/>
        </w:rPr>
        <w:t>
      6) бюджет тапшылығын қаржыландыру – 18 943 мың теңге, оның ішінде:</w:t>
      </w:r>
      <w:r>
        <w:br/>
      </w:r>
      <w:r>
        <w:rPr>
          <w:rFonts w:ascii="Times New Roman"/>
          <w:b w:val="false"/>
          <w:i w:val="false"/>
          <w:color w:val="000000"/>
          <w:sz w:val="28"/>
        </w:rPr>
        <w:t>
      қарыздар түсімі – 6 196 мың теңге;</w:t>
      </w:r>
      <w:r>
        <w:br/>
      </w:r>
      <w:r>
        <w:rPr>
          <w:rFonts w:ascii="Times New Roman"/>
          <w:b w:val="false"/>
          <w:i w:val="false"/>
          <w:color w:val="000000"/>
          <w:sz w:val="28"/>
        </w:rPr>
        <w:t>
      қарыздарды өтеу – 1 483 мың теңге;</w:t>
      </w:r>
      <w:r>
        <w:br/>
      </w:r>
      <w:r>
        <w:rPr>
          <w:rFonts w:ascii="Times New Roman"/>
          <w:b w:val="false"/>
          <w:i w:val="false"/>
          <w:color w:val="000000"/>
          <w:sz w:val="28"/>
        </w:rPr>
        <w:t>
      бюджет қаражатының пайдаланылатын қалдықтары – 14 230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28.11.2016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r>
        <w:rPr>
          <w:rFonts w:ascii="Times New Roman"/>
          <w:b w:val="false"/>
          <w:i w:val="false"/>
          <w:color w:val="000000"/>
          <w:sz w:val="28"/>
        </w:rPr>
        <w:t>2. 2016 жылы салық түсімдерінен қаланың бюджетіне төлем көзінен салық салынатын табыстардан ұсталатын жеке табыс салығынан 45 пайыз, төлем көзінен салық салынбайтын табыстардан ұсталатын жеке табыс салығынан 100 пайыз және әлеуметтік салықтан 50 пайыз аударылатын болып және облыстық бюджеттен қаланың бюджетіне берілетін бюджеттік субвенциялар 3 361 742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3. Қала әкімдігінің 2016 жылға арналған резерві 10000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Хантағы, Қарнақ, Байылдыр ауылдарындағы мамандарға жиырма бес пайызға,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пайызға жоғарылатылған лауазымдық айлықақылар мен тарифтiк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бюджеттің атқарылуы барысында қысқартуға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жылы ауыл шаруашылығы мақсатындағы жер учаскелерін сатудан түсетін Қазақстан Республикасының Ұлттық қорына түсетін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ауылдық округтердің жергілікті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Кентау қаласы ауылдық аймақтары бойынша 2016 жылға арналған жергілікті өзін-өзі басқару органдарына трансферттер сомаларын бөлу көлемдері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1 қосымша</w:t>
            </w:r>
          </w:p>
        </w:tc>
      </w:tr>
    </w:tbl>
    <w:p>
      <w:pPr>
        <w:spacing w:after="0"/>
        <w:ind w:left="0"/>
        <w:jc w:val="left"/>
      </w:pPr>
      <w:r>
        <w:rPr>
          <w:rFonts w:ascii="Times New Roman"/>
          <w:b/>
          <w:i w:val="false"/>
          <w:color w:val="000000"/>
        </w:rPr>
        <w:t xml:space="preserve"> 2016 жылға арналған қалалық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28.11.2016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1060"/>
        <w:gridCol w:w="1060"/>
        <w:gridCol w:w="575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11 340 191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1 218 050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549 605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549 605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433 530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433 530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Меншiкке салынатын салықтар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Мүлiкке салынатын салықтар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құралдарына салынатын салық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29 133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бизнесіне салық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Жердi және материалдық емес активтердi сату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10 070 754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10 070 754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түсетiн трансферттер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10 070 754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11 354 328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301 482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200 620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88 998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88 998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39 811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туризм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514 627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502 795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502 795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500 989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 жол қозғалысы қауiпсiздiгін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5 041 326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1 132 699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193 831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140 831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828 649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247 460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581 189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3 518 461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3 191 850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3 057 672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322 781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322 781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390 166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390 166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470 222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211 648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205 568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215 297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әлеуметтiк көмек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76 558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Мүгедектердің құқықтарын қамтамасыз ету және өмір сүру сапасын жақсарту жөніндегі іс-шаралар жоспарын іске асыру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809 640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195 210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467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210 430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205 313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мекендердегі көшелердi жарықтандыру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мекендердiң санитариясын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және көгалдандыру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259 791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115 601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Ұлттық және бұқаралық спорт түрлерін дамыту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97 347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қалалық) деңгейде спорттық жарыстар өткiзу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кiтапханалардың жұмыс iстеуi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45 622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Отын-энергетикалық кешенi және жер қойнауын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2 627 734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2 627 734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2 627 734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2 627 734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мен жер қатынастары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жер қатынастары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28 298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28 298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195 201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195 201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65 814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921 977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921 977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53 401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 бойынша сальдо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2 қосымша</w:t>
            </w:r>
          </w:p>
        </w:tc>
      </w:tr>
    </w:tbl>
    <w:p>
      <w:pPr>
        <w:spacing w:after="0"/>
        <w:ind w:left="0"/>
        <w:jc w:val="left"/>
      </w:pPr>
      <w:r>
        <w:rPr>
          <w:rFonts w:ascii="Times New Roman"/>
          <w:b/>
          <w:i w:val="false"/>
          <w:color w:val="000000"/>
        </w:rPr>
        <w:t xml:space="preserve"> 2017 жылға арналған қалалық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28.11.2016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728 432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262 287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262 287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Меншiкке салынатын салықтар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Мүлiкке салынатын салықтар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құралдарына салынатын салық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бизнесіне салық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Жердi және материалдық емес активтердi сату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7 205 002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7 205 002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түсетiн трансферттер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161 529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туризм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 жол қозғалысы қауiпсiздiгін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2 924 764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418 607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2 263 838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2 257 467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242 319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242 319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393 141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184 202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әлеуметтiк көмек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1 074 224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595 311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288 610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мекендердегі көшелердi жарықтандыру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мекендердiң санитариясын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және көгалдандыру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Ұлттық және бұқаралық спорт түрлерін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қалалық) деңгейде спорттық жарыстар өткiзу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кiтапханалардың жұмыс iстеуi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Отын-энергетикалық кешенi және жер қойнауын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мен жер қатынастары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жер қатынастары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3 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30.03.2016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55"/>
        <w:gridCol w:w="675"/>
        <w:gridCol w:w="5739"/>
        <w:gridCol w:w="40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8 158 944</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758 864</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267 580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267 580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230 330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230 330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Меншiкке салынатын салықтар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189 805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Мүлiкке салынатын салықтар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69 941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құралдарына салынатын салық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53 869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бизнесіне салық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14 472</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14 472</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9 168</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Жердi және материалдық емес активтердi сату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16 451</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7 358 189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7 358 189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түсетiн трансферттер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7 358 189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09"/>
        <w:gridCol w:w="1238"/>
        <w:gridCol w:w="1238"/>
        <w:gridCol w:w="5380"/>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8 158 944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240 103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туризм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 жол қозғалысы қауiпсiздiгін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2 981 486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425 778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194 097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2 287 471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2 280 654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2 186 452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416 491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178 398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әлеуметтiк көмек көрсету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1 130 961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960 026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960 026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960 026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148 742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мекендердегі көшелердi жарықтандыру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мекендердiң санитариясын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және көгалдандыру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Ұлттық және бұқаралық спорт түрлерін дамыту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қалалық) деңгейде спорттық жарыстар өткiзу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кiтапханалардың жұмыс iстеуi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Отын-энергетикалық кешенi және жер қойнауын пайдалану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2 944 857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2 944 857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2 944 857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2 944 857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мен жер қатынастары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жер қатынастары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 бойынша сальдо</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4-қосымша</w:t>
            </w:r>
          </w:p>
        </w:tc>
      </w:tr>
    </w:tbl>
    <w:p>
      <w:pPr>
        <w:spacing w:after="0"/>
        <w:ind w:left="0"/>
        <w:jc w:val="left"/>
      </w:pPr>
      <w:r>
        <w:rPr>
          <w:rFonts w:ascii="Times New Roman"/>
          <w:b/>
          <w:i w:val="false"/>
          <w:color w:val="000000"/>
        </w:rPr>
        <w:t xml:space="preserve"> 2016 жылға арналған жергілікті бюджеттің атқарылуы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036"/>
        <w:gridCol w:w="2515"/>
        <w:gridCol w:w="251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өкімшісі</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5-қосымша</w:t>
            </w:r>
          </w:p>
        </w:tc>
      </w:tr>
    </w:tbl>
    <w:p>
      <w:pPr>
        <w:spacing w:after="0"/>
        <w:ind w:left="0"/>
        <w:jc w:val="left"/>
      </w:pPr>
      <w:r>
        <w:rPr>
          <w:rFonts w:ascii="Times New Roman"/>
          <w:b/>
          <w:i w:val="false"/>
          <w:color w:val="000000"/>
        </w:rPr>
        <w:t xml:space="preserve"> 2016 жылы ауыл шаруашылығы мақсатындағы жер учаскелерін сатудан түсетін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334"/>
        <w:gridCol w:w="1364"/>
        <w:gridCol w:w="3925"/>
        <w:gridCol w:w="3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6-қосымша</w:t>
            </w:r>
          </w:p>
        </w:tc>
      </w:tr>
    </w:tbl>
    <w:p>
      <w:pPr>
        <w:spacing w:after="0"/>
        <w:ind w:left="0"/>
        <w:jc w:val="left"/>
      </w:pPr>
      <w:r>
        <w:rPr>
          <w:rFonts w:ascii="Times New Roman"/>
          <w:b/>
          <w:i w:val="false"/>
          <w:color w:val="000000"/>
        </w:rPr>
        <w:t xml:space="preserve"> 2016 жылға арналған ауылдық округтердің жергілікті бюджеттік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28.11.2016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15"/>
        <w:gridCol w:w="766"/>
        <w:gridCol w:w="767"/>
        <w:gridCol w:w="2802"/>
        <w:gridCol w:w="1557"/>
        <w:gridCol w:w="1331"/>
        <w:gridCol w:w="1331"/>
        <w:gridCol w:w="1332"/>
        <w:gridCol w:w="15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(мың тенге)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Ашысай ауылы әкімі аппараты</w:t>
            </w: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Байылдыр ауылы әкімі аппараты</w:t>
            </w: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Хантағы ауылы әкімі аппараты</w:t>
            </w: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Қарнақ ауылы әкімі аппараты</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372 930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43 399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52 967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87 458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189 106</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94 571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21 815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30 044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94 571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21 815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30 044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94 571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21 815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30 044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94 359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21 815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24 140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30 044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197 661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44 095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127 843</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193 831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42 776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125 332</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193 831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42 776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125 332</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140 831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42 776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78 715</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46 617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11 924</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9 916</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абаттандыру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7-қосымша</w:t>
            </w:r>
          </w:p>
        </w:tc>
      </w:tr>
    </w:tbl>
    <w:p>
      <w:pPr>
        <w:spacing w:after="0"/>
        <w:ind w:left="0"/>
        <w:jc w:val="left"/>
      </w:pPr>
      <w:r>
        <w:rPr>
          <w:rFonts w:ascii="Times New Roman"/>
          <w:b/>
          <w:i w:val="false"/>
          <w:color w:val="000000"/>
        </w:rPr>
        <w:t xml:space="preserve"> 2017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31"/>
        <w:gridCol w:w="803"/>
        <w:gridCol w:w="803"/>
        <w:gridCol w:w="2347"/>
        <w:gridCol w:w="1632"/>
        <w:gridCol w:w="1395"/>
        <w:gridCol w:w="1395"/>
        <w:gridCol w:w="1395"/>
        <w:gridCol w:w="1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Ашысай ауылы әкімі аппараты</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Байылдыр ауылы әкімі аппараты</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Хантағы ауылы әкімі аппараты</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Қарнақ ауылы әкімі аппараты</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240 644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26 184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66 615</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73 955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114 751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36 195</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65 730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108 380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108 380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60 933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8-қосымша</w:t>
            </w:r>
          </w:p>
        </w:tc>
      </w:tr>
    </w:tbl>
    <w:p>
      <w:pPr>
        <w:spacing w:after="0"/>
        <w:ind w:left="0"/>
        <w:jc w:val="left"/>
      </w:pPr>
      <w:r>
        <w:rPr>
          <w:rFonts w:ascii="Times New Roman"/>
          <w:b/>
          <w:i w:val="false"/>
          <w:color w:val="000000"/>
        </w:rPr>
        <w:t xml:space="preserve"> 2018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31"/>
        <w:gridCol w:w="803"/>
        <w:gridCol w:w="803"/>
        <w:gridCol w:w="2347"/>
        <w:gridCol w:w="1632"/>
        <w:gridCol w:w="1395"/>
        <w:gridCol w:w="1395"/>
        <w:gridCol w:w="1395"/>
        <w:gridCol w:w="1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Ашысай ауылы әкімі аппараты</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Байылдыр ауылы әкімі аппараты</w:t>
            </w:r>
            <w:r>
              <w:br/>
            </w: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Хантағы ауылы әкімі аппараты</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Қарнақ ауылы әкімі аппараты</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245 321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67 630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117 320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75 127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116 740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67 080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5 778</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6 397</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шешіміне 9 қосымша</w:t>
            </w:r>
          </w:p>
        </w:tc>
      </w:tr>
    </w:tbl>
    <w:p>
      <w:pPr>
        <w:spacing w:after="0"/>
        <w:ind w:left="0"/>
        <w:jc w:val="left"/>
      </w:pPr>
      <w:r>
        <w:rPr>
          <w:rFonts w:ascii="Times New Roman"/>
          <w:b/>
          <w:i w:val="false"/>
          <w:color w:val="000000"/>
        </w:rPr>
        <w:t xml:space="preserve"> Кентау қаласы ауылдық аймақтары бойынша 2016 жылға арналған жергілікті өзін-өзі басқару органдарына трансферттер сомаларын бөлу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650"/>
        <w:gridCol w:w="838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Байылдыр ауылы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Хантағы ауылы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4657</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Қарнақ ауылы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