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cba0" w14:textId="97cc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ауданы, Шарапхана ауыл округі, Шарапхана елді мекенінің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аудандық мәслихатының 2015 жылғы 27 қаңтардағы № 41/274-V шешімі және Оңтүстік Қазақстан облысы Қазығұрт ауданы әкімдігінің 2015 жылғы 27 қаңтардағы № 1 қаулысы. Оңтүстік Қазақстан облысының Әділет департаментінде 2015 жылғы 13 ақпанда № 3020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 – 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ауданның ауылшаруашылығы және жер қатынастары мен құрылыс, сәулет және қала құрылысы бөлімдерінің бірлескен ұсынысы негізінде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Шарапхана ауыл округі Шарапхана елді мекенінің шекарасы 342,03 гектарға ортақ пайдаланудағы жайылым 3,0 гектар жер қосылып, елді мекеннің аумағы 345,03 гектарға ұлғайтылып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Б.Д.Қыстауов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Н.Т.Кадыров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