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4607" w14:textId="3814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шалғайдағы елдi мекендерінде тұратын балаларды жалпы бiлiм беретiн мектептерге тасымалдаудың схемасы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2015 жылғы 15 маусымдағы № 205 қаулысы. Оңтүстік Қазақстан облысының Әділет департаментінде 2015 жылғы 20 шілдеде № 3250 болып тіркелді. Күші жойылды - Оңтүстік Қазақстан облысы Қазығұрт ауданы әкімдігінің 2015 жылғы 23 желтоқсандағы № 411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Қазығұрт ауданы әкімдігінің 23.12.2015 № 411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«Автомобиль көлiгi туралы» Қазақстан Республикасының 2003 жылғы 4 шілдедегі Заңының 14 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Қазығұрт ауданының шалғайдағы елдi мекендерінде тұратын балаларды жалпы бiлiм беретiн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мен </w:t>
      </w:r>
      <w:r>
        <w:rPr>
          <w:rFonts w:ascii="Times New Roman"/>
          <w:b w:val="false"/>
          <w:i w:val="false"/>
          <w:color w:val="000000"/>
          <w:sz w:val="28"/>
        </w:rPr>
        <w:t>тәртiбi</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С.А.Тұрсынқұловқа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Б.С.Мамаев</w:t>
      </w:r>
    </w:p>
    <w:bookmarkStart w:name="z5" w:id="1"/>
    <w:p>
      <w:pPr>
        <w:spacing w:after="0"/>
        <w:ind w:left="0"/>
        <w:jc w:val="both"/>
      </w:pPr>
      <w:r>
        <w:rPr>
          <w:rFonts w:ascii="Times New Roman"/>
          <w:b w:val="false"/>
          <w:i w:val="false"/>
          <w:color w:val="000000"/>
          <w:sz w:val="28"/>
        </w:rPr>
        <w:t>
Қазығұрт ауданы әкімдігінің</w:t>
      </w:r>
      <w:r>
        <w:br/>
      </w:r>
      <w:r>
        <w:rPr>
          <w:rFonts w:ascii="Times New Roman"/>
          <w:b w:val="false"/>
          <w:i w:val="false"/>
          <w:color w:val="000000"/>
          <w:sz w:val="28"/>
        </w:rPr>
        <w:t>
2015 жылғы 15 маусымдағы</w:t>
      </w:r>
      <w:r>
        <w:br/>
      </w:r>
      <w:r>
        <w:rPr>
          <w:rFonts w:ascii="Times New Roman"/>
          <w:b w:val="false"/>
          <w:i w:val="false"/>
          <w:color w:val="000000"/>
          <w:sz w:val="28"/>
        </w:rPr>
        <w:t>
№ 205 қаулысына 1–қосымша</w:t>
      </w:r>
    </w:p>
    <w:bookmarkEnd w:id="1"/>
    <w:bookmarkStart w:name="z6" w:id="2"/>
    <w:p>
      <w:pPr>
        <w:spacing w:after="0"/>
        <w:ind w:left="0"/>
        <w:jc w:val="left"/>
      </w:pPr>
      <w:r>
        <w:rPr>
          <w:rFonts w:ascii="Times New Roman"/>
          <w:b/>
          <w:i w:val="false"/>
          <w:color w:val="000000"/>
        </w:rPr>
        <w:t xml:space="preserve"> 
Қазығұрт ауданының шалғайдағы елдi мекендерде тұратын балаларды жалпы бiлiм беретiн мектептерге тасымалдаудың схемасы</w:t>
      </w:r>
    </w:p>
    <w:bookmarkEnd w:id="2"/>
    <w:p>
      <w:pPr>
        <w:spacing w:after="0"/>
        <w:ind w:left="0"/>
        <w:jc w:val="both"/>
      </w:pPr>
      <w:r>
        <w:drawing>
          <wp:inline distT="0" distB="0" distL="0" distR="0">
            <wp:extent cx="82804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80400" cy="3530600"/>
                    </a:xfrm>
                    <a:prstGeom prst="rect">
                      <a:avLst/>
                    </a:prstGeom>
                  </pic:spPr>
                </pic:pic>
              </a:graphicData>
            </a:graphic>
          </wp:inline>
        </w:drawing>
      </w:r>
    </w:p>
    <w:bookmarkStart w:name="z7" w:id="3"/>
    <w:p>
      <w:pPr>
        <w:spacing w:after="0"/>
        <w:ind w:left="0"/>
        <w:jc w:val="both"/>
      </w:pPr>
      <w:r>
        <w:rPr>
          <w:rFonts w:ascii="Times New Roman"/>
          <w:b w:val="false"/>
          <w:i w:val="false"/>
          <w:color w:val="000000"/>
          <w:sz w:val="28"/>
        </w:rPr>
        <w:t>
Қазығұрт ауданы әкімдігінің</w:t>
      </w:r>
      <w:r>
        <w:br/>
      </w:r>
      <w:r>
        <w:rPr>
          <w:rFonts w:ascii="Times New Roman"/>
          <w:b w:val="false"/>
          <w:i w:val="false"/>
          <w:color w:val="000000"/>
          <w:sz w:val="28"/>
        </w:rPr>
        <w:t>
2015 жылғы 15 маусымдағы</w:t>
      </w:r>
      <w:r>
        <w:br/>
      </w:r>
      <w:r>
        <w:rPr>
          <w:rFonts w:ascii="Times New Roman"/>
          <w:b w:val="false"/>
          <w:i w:val="false"/>
          <w:color w:val="000000"/>
          <w:sz w:val="28"/>
        </w:rPr>
        <w:t>
№ 205 қаулысына 2–қосымша</w:t>
      </w:r>
    </w:p>
    <w:bookmarkEnd w:id="3"/>
    <w:bookmarkStart w:name="z8" w:id="4"/>
    <w:p>
      <w:pPr>
        <w:spacing w:after="0"/>
        <w:ind w:left="0"/>
        <w:jc w:val="left"/>
      </w:pPr>
      <w:r>
        <w:rPr>
          <w:rFonts w:ascii="Times New Roman"/>
          <w:b/>
          <w:i w:val="false"/>
          <w:color w:val="000000"/>
        </w:rPr>
        <w:t xml:space="preserve"> 
Қазығұрт ауданының шалғай елдi мекендерде тұратын балаларды жалпы бiлiм беретiн мектептерге тасымалдаудың тәртiбi</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Қазығұрт ауданының шалғай елдi мекендерде тұратын балаларды жалпы бiлiм беретiн мектептерге тасымалдаудың осы тәртiбi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2003 жылғы 4 шілдедегі «Автомобиль көлiгi туралы» Заңының 14–бабының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әзірленген.</w:t>
      </w:r>
    </w:p>
    <w:bookmarkEnd w:id="6"/>
    <w:bookmarkStart w:name="z11" w:id="7"/>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7"/>
    <w:bookmarkStart w:name="z12" w:id="8"/>
    <w:p>
      <w:pPr>
        <w:spacing w:after="0"/>
        <w:ind w:left="0"/>
        <w:jc w:val="both"/>
      </w:pPr>
      <w:r>
        <w:rPr>
          <w:rFonts w:ascii="Times New Roman"/>
          <w:b w:val="false"/>
          <w:i w:val="false"/>
          <w:color w:val="000000"/>
          <w:sz w:val="28"/>
        </w:rPr>
        <w:t>
      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 xml:space="preserve">
      3. Балаларды тасымалдау мынандай жағдайда ұйымдастырылады егер: </w:t>
      </w:r>
      <w:r>
        <w:br/>
      </w: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 xml:space="preserve">
      4. Балаларды тасымалдауға мынандай тасымалдаушылар жiберiледi: </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
      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«Жол жүрісі </w:t>
      </w:r>
      <w:r>
        <w:rPr>
          <w:rFonts w:ascii="Times New Roman"/>
          <w:b w:val="false"/>
          <w:i w:val="false"/>
          <w:color w:val="000000"/>
          <w:sz w:val="28"/>
        </w:rPr>
        <w:t>қағидаларын</w:t>
      </w:r>
      <w:r>
        <w:rPr>
          <w:rFonts w:ascii="Times New Roman"/>
          <w:b w:val="false"/>
          <w:i w:val="false"/>
          <w:color w:val="000000"/>
          <w:sz w:val="28"/>
        </w:rPr>
        <w:t>,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
      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
      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
      8.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
      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10.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
      11.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p>
    <w:bookmarkEnd w:id="8"/>
    <w:bookmarkStart w:name="z23" w:id="9"/>
    <w:p>
      <w:pPr>
        <w:spacing w:after="0"/>
        <w:ind w:left="0"/>
        <w:jc w:val="left"/>
      </w:pPr>
      <w:r>
        <w:rPr>
          <w:rFonts w:ascii="Times New Roman"/>
          <w:b/>
          <w:i w:val="false"/>
          <w:color w:val="000000"/>
        </w:rPr>
        <w:t xml:space="preserve"> 
3. Автокөлiк құралдарына қойылатын талаптар</w:t>
      </w:r>
    </w:p>
    <w:bookmarkEnd w:id="9"/>
    <w:bookmarkStart w:name="z24" w:id="10"/>
    <w:p>
      <w:pPr>
        <w:spacing w:after="0"/>
        <w:ind w:left="0"/>
        <w:jc w:val="both"/>
      </w:pPr>
      <w:r>
        <w:rPr>
          <w:rFonts w:ascii="Times New Roman"/>
          <w:b w:val="false"/>
          <w:i w:val="false"/>
          <w:color w:val="000000"/>
          <w:sz w:val="28"/>
        </w:rPr>
        <w:t>
      13.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r>
        <w:br/>
      </w:r>
      <w:r>
        <w:rPr>
          <w:rFonts w:ascii="Times New Roman"/>
          <w:b w:val="false"/>
          <w:i w:val="false"/>
          <w:color w:val="000000"/>
          <w:sz w:val="28"/>
        </w:rPr>
        <w:t>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 жазу шрифтінің биiктiгi кемiнде 120 миллиметр қара түспен ресімделетін және тiк төртбұрышты қоршамаға салынатын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санитариялық – эпидемиологиялық қорытындысы болуы тиіс.</w:t>
      </w:r>
      <w:r>
        <w:br/>
      </w:r>
      <w:r>
        <w:rPr>
          <w:rFonts w:ascii="Times New Roman"/>
          <w:b w:val="false"/>
          <w:i w:val="false"/>
          <w:color w:val="000000"/>
          <w:sz w:val="28"/>
        </w:rPr>
        <w:t>
</w:t>
      </w:r>
      <w:r>
        <w:rPr>
          <w:rFonts w:ascii="Times New Roman"/>
          <w:b w:val="false"/>
          <w:i w:val="false"/>
          <w:color w:val="000000"/>
          <w:sz w:val="28"/>
        </w:rPr>
        <w:t>
      14. Балаларды тасымалдауға пайдаланатын автобустарда, шағын автобустарда мыналар болуы тиіс: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
      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
      16. Сыртқы кузовты жуу аусымнан кейiн өткізіледі.</w:t>
      </w:r>
    </w:p>
    <w:bookmarkEnd w:id="10"/>
    <w:bookmarkStart w:name="z28" w:id="11"/>
    <w:p>
      <w:pPr>
        <w:spacing w:after="0"/>
        <w:ind w:left="0"/>
        <w:jc w:val="left"/>
      </w:pPr>
      <w:r>
        <w:rPr>
          <w:rFonts w:ascii="Times New Roman"/>
          <w:b/>
          <w:i w:val="false"/>
          <w:color w:val="000000"/>
        </w:rPr>
        <w:t xml:space="preserve"> 
4. Балаларды тасымалдау тәртiбi</w:t>
      </w:r>
    </w:p>
    <w:bookmarkEnd w:id="11"/>
    <w:bookmarkStart w:name="z29" w:id="12"/>
    <w:p>
      <w:pPr>
        <w:spacing w:after="0"/>
        <w:ind w:left="0"/>
        <w:jc w:val="both"/>
      </w:pPr>
      <w:r>
        <w:rPr>
          <w:rFonts w:ascii="Times New Roman"/>
          <w:b w:val="false"/>
          <w:i w:val="false"/>
          <w:color w:val="000000"/>
          <w:sz w:val="28"/>
        </w:rPr>
        <w:t>
      17.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
      18.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xml:space="preserve">
      19. Автобусты күтiп тұрған балаларға арналған алаңшалар, олардың жүрiс бөлiгiне шығуын болдырмайтындай жеткiлiктi үлкен болуы тиiс. </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20.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21.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
      22.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
      23.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
      24.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25.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w:t>
      </w:r>
      <w:r>
        <w:br/>
      </w:r>
      <w:r>
        <w:rPr>
          <w:rFonts w:ascii="Times New Roman"/>
          <w:b w:val="false"/>
          <w:i w:val="false"/>
          <w:color w:val="000000"/>
          <w:sz w:val="28"/>
        </w:rPr>
        <w:t>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
      26.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27.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