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604" w14:textId="33c1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"Ауыл, ауылдық округ әкімі аппараттарының ережелерін бекіту туралы" Қазығұрт ауданы әкімдігінің 2014 жылғы 31 желтоқсандағы № 587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2015 жылғы 30 шілдедегі № 249 қаулысы. Оңтүстік Қазақстан облысының Әділет департаментінде 2015 жылғы 13 тамызда № 3316 болып тіркелді. Күші жойылды - Оңтүстiк Қазақстан облысы Қазығұрт ауданы әкiмдiгiнiң 2016 жылғы 17 мамырдағы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Қазығұрт ауданы әкiмдiгiнiң 17.05.2016 № 39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"Қазақстан Республикасы 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ауданы әкімдігінің 2014 жылғы 31 желтоқсандағы № 587 "Ауыл, ауылдық округ әкімі апараттарының ережелерін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2998 нөмірімен тіркелген, 2015 жылғы 13 ақпандағы, 20 ақпандағы, 27 ақпандағы, 3 наурыздағы "Қазығұрт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"Алтынтөбе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"Жаңабазар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"Жігерген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"Қарақозы Әбдәлиев ауылдық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"Қазығұрт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"Қақпақ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"Қарабау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"Қызылқия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"Сабыр Рақымов ауылдық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"Тұрбат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"Шанақ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"Шарапхана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бекітілген "Шарбұлақ ауылы округі әкімінің аппараты" мемлекеттік мекемесі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64)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"64)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көзделген, ауылдық округтің аумағында жасалған әкiмшiлiк құқық бұзушылық туралы iстердi қарайды және әкімшілік құқық бұзушылықтар үшін әкімшілік жазалар қолданады;".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"Қазығұрт ауданы әкімінің аппараты" мемлекеттік мекемесі Қазақстан Республикасының заңнамалық актілерінде белгіленген тәртіпте: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Қазығұрт ауданының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Қазығұрт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 басшысының міндетін атқарушы Б.М.Ильясовқа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Б.Д.Қыстауов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