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2e7d" w14:textId="0792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14 шілдедегі № 794 қаулысы. Оңтүстік Қазақстан облысының Әділет департаментінде 2015 жылғы 23 шілдеде № 3278 болып тіркелді. Күші жойылды - Оңтүстік Қазақстан облысы Мақтаарал ауданы әкімдігінің 2015 жылғы 14 тамыздағы № 904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ауданы әкімдігінің 14.08.2015 № 904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«Мақтаарал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А.Есенбековке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Ж.Бейсенбаев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Мақтарал ауданы әкімдігінің</w:t>
      </w:r>
      <w:r>
        <w:br/>
      </w:r>
      <w:r>
        <w:rPr>
          <w:rFonts w:ascii="Times New Roman"/>
          <w:b w:val="false"/>
          <w:i w:val="false"/>
          <w:color w:val="000000"/>
          <w:sz w:val="28"/>
        </w:rPr>
        <w:t>
      2015 жылғы 14 шілдедегі</w:t>
      </w:r>
      <w:r>
        <w:br/>
      </w:r>
      <w:r>
        <w:rPr>
          <w:rFonts w:ascii="Times New Roman"/>
          <w:b w:val="false"/>
          <w:i w:val="false"/>
          <w:color w:val="000000"/>
          <w:sz w:val="28"/>
        </w:rPr>
        <w:t>
      № 794 қаулысымен бекітілген</w:t>
      </w:r>
    </w:p>
    <w:bookmarkEnd w:id="1"/>
    <w:bookmarkStart w:name="z6" w:id="2"/>
    <w:p>
      <w:pPr>
        <w:spacing w:after="0"/>
        <w:ind w:left="0"/>
        <w:jc w:val="left"/>
      </w:pPr>
      <w:r>
        <w:rPr>
          <w:rFonts w:ascii="Times New Roman"/>
          <w:b/>
          <w:i w:val="false"/>
          <w:color w:val="000000"/>
        </w:rPr>
        <w:t xml:space="preserve"> 
«Мақтарал ауданының мәдениет және тілдерді дамыту бөлімі» мемлекеттiк мекемесiнің</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«Мақтарал ауданының мәдениет және тілдерді дамыту бөлімі» мемлекеттiк мекемесi мәдениет және тілдерді дамыту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2. «Мақтарал ауданының мәдениет және тілдерді дамыту бөлімі»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
      3. «Мақтарал ауданының мәдениет және тілдерді дамыту бөлімі»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«Мақтарал ауданының мәдениет және тілдерді дамыту бөлімі» мемлекеттiк мекемесi ұйымдық-құқықтық нысандағы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«Мақтарал ауданының мәдениет және тілдерді дамыту бөлімі»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«Мақтарал ауданының мәдениет және тілдерді дамыту бөлімі»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«Мақтарал ауданының мәдениет және тілдерді дамыту бөлімі» мемлекеттiк мекемесi өз құзыретiнiң мәселелерi бойынша заңнамада белгiленген тәртiппен «Мақтарал ауданының мәдениет және тілдерді дамыту бөлімі»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8. «Мақтарал ауданының мәдениет және тілдерді дамыту бөлімі»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жерi: Қазақстан Республикасы, Оңтүстік Қазақстан облысы, Мақтарал ауданы, Жетісай қаласы, М.Әуезов көшесі № 12 үй.</w:t>
      </w:r>
      <w:r>
        <w:br/>
      </w:r>
      <w:r>
        <w:rPr>
          <w:rFonts w:ascii="Times New Roman"/>
          <w:b w:val="false"/>
          <w:i w:val="false"/>
          <w:color w:val="000000"/>
          <w:sz w:val="28"/>
        </w:rPr>
        <w:t>
</w:t>
      </w:r>
      <w:r>
        <w:rPr>
          <w:rFonts w:ascii="Times New Roman"/>
          <w:b w:val="false"/>
          <w:i w:val="false"/>
          <w:color w:val="000000"/>
          <w:sz w:val="28"/>
        </w:rPr>
        <w:t>
      10. Мемлекеттiк органның толық атауы – «Мақтарал ауданының мәдениет және тілдерді дамыту бөлімі» мемлекеттiк мекемесi.</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мәдениет және тілдерді дамыту бөлімі»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«Мақтарал ауданының мәдениет және тілдерді дамыту бөлімі» мемлекеттiк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«Мақтарал ауданының мәдениет және тілдерді дамыту бөлімі» мемлекеттiк мекемесiне кәсiпкерлiк субъектiлерiмен «Мақтарал ауданының мәдениет және тілдерді дамыту бөлімі»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«Мақтарал ауданының мәдениет және тілдерді дамыту бөлімі»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 </w:t>
      </w:r>
    </w:p>
    <w:bookmarkEnd w:id="4"/>
    <w:bookmarkStart w:name="z21" w:id="5"/>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5"/>
    <w:bookmarkStart w:name="z22" w:id="6"/>
    <w:p>
      <w:pPr>
        <w:spacing w:after="0"/>
        <w:ind w:left="0"/>
        <w:jc w:val="both"/>
      </w:pPr>
      <w:r>
        <w:rPr>
          <w:rFonts w:ascii="Times New Roman"/>
          <w:b w:val="false"/>
          <w:i w:val="false"/>
          <w:color w:val="000000"/>
          <w:sz w:val="28"/>
        </w:rPr>
        <w:t>
      14. «Мақтарал ауданының мәдениет және тілдерді дамыту бөлімі» мемлекеттiк мекемесiнiң миссиясы: мәдениет және тілдерді дамыту саласында мемлекеттік басқару қызметтерін жүзеге асыру, өз құзыреті шегінде мәдениет және тілдерді дамыту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15. Мiндеттерi:</w:t>
      </w:r>
      <w:r>
        <w:br/>
      </w:r>
      <w:r>
        <w:rPr>
          <w:rFonts w:ascii="Times New Roman"/>
          <w:b w:val="false"/>
          <w:i w:val="false"/>
          <w:color w:val="000000"/>
          <w:sz w:val="28"/>
        </w:rPr>
        <w:t>
      1) аудан аумағында мәдениет және тілдерді дамыту саласында бірыңғай мемлекеттік саясатты жүзеге асыру;</w:t>
      </w:r>
      <w:r>
        <w:br/>
      </w:r>
      <w:r>
        <w:rPr>
          <w:rFonts w:ascii="Times New Roman"/>
          <w:b w:val="false"/>
          <w:i w:val="false"/>
          <w:color w:val="000000"/>
          <w:sz w:val="28"/>
        </w:rPr>
        <w:t>
      2) аудан аумағындағы тұрғындардың тарихи, ұлттық және мәдени дәстүрлері мен салттардың дамуына ықпал жасау, тарихи және мәдени мұраны сақтау;</w:t>
      </w:r>
      <w:r>
        <w:br/>
      </w:r>
      <w:r>
        <w:rPr>
          <w:rFonts w:ascii="Times New Roman"/>
          <w:b w:val="false"/>
          <w:i w:val="false"/>
          <w:color w:val="000000"/>
          <w:sz w:val="28"/>
        </w:rPr>
        <w:t>
      3) мемлекеттік тілді оқыту және енгізу жолымен ұлттық келісімді нығайтуға, мемлекеттік тілдін қолданылуын кеңейтуге жәрдемдесу.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2)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3) мемлекеттiк тiлдi және басқа тiлдердi дамытуға бағытталған аудандық деңгейдегi iс-шараларды жүргiзу.</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1) жиналыстарды өткiзу тәртiбiн ұйымдастырады, аудан әкiмдiгiнiң отырыстарына қатысады;</w:t>
      </w:r>
      <w:r>
        <w:br/>
      </w:r>
      <w:r>
        <w:rPr>
          <w:rFonts w:ascii="Times New Roman"/>
          <w:b w:val="false"/>
          <w:i w:val="false"/>
          <w:color w:val="000000"/>
          <w:sz w:val="28"/>
        </w:rPr>
        <w:t>
      2) «Мақтарал ауданының мәдениет және тілдерді дамыту бөлімі» мемлекеттiк мекеме қызметiнiң бұқаралық ақпарат құралдарына жария етiлуiн қамтамасыз етедi;</w:t>
      </w:r>
      <w:r>
        <w:br/>
      </w:r>
      <w:r>
        <w:rPr>
          <w:rFonts w:ascii="Times New Roman"/>
          <w:b w:val="false"/>
          <w:i w:val="false"/>
          <w:color w:val="000000"/>
          <w:sz w:val="28"/>
        </w:rPr>
        <w:t>
      3) «Мақтарал ауданының мәдениет және тілдерді дамыту бөлімі» мемлекеттiк мекемесi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 </w:t>
      </w:r>
    </w:p>
    <w:bookmarkEnd w:id="6"/>
    <w:bookmarkStart w:name="z26" w:id="7"/>
    <w:p>
      <w:pPr>
        <w:spacing w:after="0"/>
        <w:ind w:left="0"/>
        <w:jc w:val="left"/>
      </w:pPr>
      <w:r>
        <w:rPr>
          <w:rFonts w:ascii="Times New Roman"/>
          <w:b/>
          <w:i w:val="false"/>
          <w:color w:val="000000"/>
        </w:rPr>
        <w:t xml:space="preserve"> 
3. Мемлекеттiк органның қызметiн ұйымдастыру</w:t>
      </w:r>
    </w:p>
    <w:bookmarkEnd w:id="7"/>
    <w:bookmarkStart w:name="z27" w:id="8"/>
    <w:p>
      <w:pPr>
        <w:spacing w:after="0"/>
        <w:ind w:left="0"/>
        <w:jc w:val="both"/>
      </w:pPr>
      <w:r>
        <w:rPr>
          <w:rFonts w:ascii="Times New Roman"/>
          <w:b w:val="false"/>
          <w:i w:val="false"/>
          <w:color w:val="000000"/>
          <w:sz w:val="28"/>
        </w:rPr>
        <w:t>
      18. «Мақтарал ауданының мәдениет және тілдерді дамыту бөлімі» мемлекеттiк мекемесiне басшылықты «Мақтарал ауданының мәдениет және тілдерді дамыту бөлімі»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
      19. «Мақтарал ауданының мәдениет және тілдерді дамыту бөлімі» мемлекеттiк мекемесiнiң бiрiншi басшысын Мақтарал ауданының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«Мақтарал ауданының мәдениет және тілдерді дамыту бөлімі» мемлекеттiк мекемесiнiң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«Мақтарал ауданының мәдениет және тілдерді дамыту бөлімі» мемлекеттiк мекемеciнiң бiрiншi басшысының өкiлеттiгi:</w:t>
      </w:r>
      <w:r>
        <w:br/>
      </w:r>
      <w:r>
        <w:rPr>
          <w:rFonts w:ascii="Times New Roman"/>
          <w:b w:val="false"/>
          <w:i w:val="false"/>
          <w:color w:val="000000"/>
          <w:sz w:val="28"/>
        </w:rPr>
        <w:t>
      1) мемлекеттiк мекеменiң жұмыс жоспарларын бекiтедi;</w:t>
      </w:r>
      <w:r>
        <w:br/>
      </w:r>
      <w:r>
        <w:rPr>
          <w:rFonts w:ascii="Times New Roman"/>
          <w:b w:val="false"/>
          <w:i w:val="false"/>
          <w:color w:val="000000"/>
          <w:sz w:val="28"/>
        </w:rPr>
        <w:t>
      2) мемлекеттiк мекеменiң атынан әрекет етедi;</w:t>
      </w:r>
      <w:r>
        <w:br/>
      </w:r>
      <w:r>
        <w:rPr>
          <w:rFonts w:ascii="Times New Roman"/>
          <w:b w:val="false"/>
          <w:i w:val="false"/>
          <w:color w:val="000000"/>
          <w:sz w:val="28"/>
        </w:rPr>
        <w:t>
      3) сенiмхаттар бередi;</w:t>
      </w:r>
      <w:r>
        <w:br/>
      </w:r>
      <w:r>
        <w:rPr>
          <w:rFonts w:ascii="Times New Roman"/>
          <w:b w:val="false"/>
          <w:i w:val="false"/>
          <w:color w:val="000000"/>
          <w:sz w:val="28"/>
        </w:rPr>
        <w:t>
      4) заңнамамен белгiленген тәртiпте мемлекеттiк мекеменiң қызметкерлерiн көтермелейдi және оларға тәртiптiк жаза бередi;</w:t>
      </w:r>
      <w:r>
        <w:br/>
      </w:r>
      <w:r>
        <w:rPr>
          <w:rFonts w:ascii="Times New Roman"/>
          <w:b w:val="false"/>
          <w:i w:val="false"/>
          <w:color w:val="000000"/>
          <w:sz w:val="28"/>
        </w:rPr>
        <w:t>
      5) өз құзыретi шегiнде бұйрықтар шығарады, қызметтiк құжаттарға қол қояды;</w:t>
      </w:r>
      <w:r>
        <w:br/>
      </w:r>
      <w:r>
        <w:rPr>
          <w:rFonts w:ascii="Times New Roman"/>
          <w:b w:val="false"/>
          <w:i w:val="false"/>
          <w:color w:val="000000"/>
          <w:sz w:val="28"/>
        </w:rPr>
        <w:t>
      6) мемлекеттiк мекеменiң iшкi еңбек тәртiбiн бекiтедi;</w:t>
      </w:r>
      <w:r>
        <w:br/>
      </w:r>
      <w:r>
        <w:rPr>
          <w:rFonts w:ascii="Times New Roman"/>
          <w:b w:val="false"/>
          <w:i w:val="false"/>
          <w:color w:val="000000"/>
          <w:sz w:val="28"/>
        </w:rPr>
        <w:t>
      7) мемлекеттiк мекемеде Қазақстан Республикасының «Мемлекеттiк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актiлерде көзделген өкiлеттiктердi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«Мақтарал ауданының мәдениет және тілдерді дамыту бөлімі» мемлекеттiк мекеменiң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Бiрiншi басшы өз орынбасарларының өкiлеттiктерiн қолданыстағы заңнамаға сәйкес белгiлейдi. </w:t>
      </w:r>
    </w:p>
    <w:bookmarkEnd w:id="8"/>
    <w:bookmarkStart w:name="z32" w:id="9"/>
    <w:p>
      <w:pPr>
        <w:spacing w:after="0"/>
        <w:ind w:left="0"/>
        <w:jc w:val="left"/>
      </w:pPr>
      <w:r>
        <w:rPr>
          <w:rFonts w:ascii="Times New Roman"/>
          <w:b/>
          <w:i w:val="false"/>
          <w:color w:val="000000"/>
        </w:rPr>
        <w:t xml:space="preserve"> 
4. Мемлекеттiк органның мүлкi</w:t>
      </w:r>
    </w:p>
    <w:bookmarkEnd w:id="9"/>
    <w:bookmarkStart w:name="z33" w:id="10"/>
    <w:p>
      <w:pPr>
        <w:spacing w:after="0"/>
        <w:ind w:left="0"/>
        <w:jc w:val="both"/>
      </w:pPr>
      <w:r>
        <w:rPr>
          <w:rFonts w:ascii="Times New Roman"/>
          <w:b w:val="false"/>
          <w:i w:val="false"/>
          <w:color w:val="000000"/>
          <w:sz w:val="28"/>
        </w:rPr>
        <w:t>
      23. «Мақтарал ауданының мәдениет және тілдерді дамыту бөлімі» мемлекеттiк мекемесiнiң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«Мақтарал ауданының мәдениет және тілдерді дамыту бөлімі» мемлекеттiк мекеменiң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24. «Мақтарал ауданының мәдениет және тілдерді дамыту бөлімі» мемлекеттiк мекемесiне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«Мақтарал ауданының мәдениет және тілдерді дамыту бөлімі»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p>
    <w:bookmarkEnd w:id="10"/>
    <w:bookmarkStart w:name="z36" w:id="11"/>
    <w:p>
      <w:pPr>
        <w:spacing w:after="0"/>
        <w:ind w:left="0"/>
        <w:jc w:val="left"/>
      </w:pPr>
      <w:r>
        <w:rPr>
          <w:rFonts w:ascii="Times New Roman"/>
          <w:b/>
          <w:i w:val="false"/>
          <w:color w:val="000000"/>
        </w:rPr>
        <w:t xml:space="preserve"> 
5. Мемлекеттiк органды қайта ұйымдастыру және тарату</w:t>
      </w:r>
    </w:p>
    <w:bookmarkEnd w:id="11"/>
    <w:bookmarkStart w:name="z37" w:id="12"/>
    <w:p>
      <w:pPr>
        <w:spacing w:after="0"/>
        <w:ind w:left="0"/>
        <w:jc w:val="both"/>
      </w:pPr>
      <w:r>
        <w:rPr>
          <w:rFonts w:ascii="Times New Roman"/>
          <w:b w:val="false"/>
          <w:i w:val="false"/>
          <w:color w:val="000000"/>
          <w:sz w:val="28"/>
        </w:rPr>
        <w:t>
      26. «Мақтарал ауданының мәдениет және тілдерді дамыту бөлімі» мемлекеттiк мекемесiн қайта ұйымдастыру және тарату Қазақстан Республикасының заңнамасына сәйкес жүзеге асырылады.</w:t>
      </w:r>
    </w:p>
    <w:bookmarkEnd w:id="12"/>
    <w:bookmarkStart w:name="z38" w:id="13"/>
    <w:p>
      <w:pPr>
        <w:spacing w:after="0"/>
        <w:ind w:left="0"/>
        <w:jc w:val="left"/>
      </w:pPr>
      <w:r>
        <w:rPr>
          <w:rFonts w:ascii="Times New Roman"/>
          <w:b/>
          <w:i w:val="false"/>
          <w:color w:val="000000"/>
        </w:rPr>
        <w:t xml:space="preserve"> 
6. Мемлекеттік органның қарауындағы ұйымдардың тізбесі</w:t>
      </w:r>
    </w:p>
    <w:bookmarkEnd w:id="13"/>
    <w:p>
      <w:pPr>
        <w:spacing w:after="0"/>
        <w:ind w:left="0"/>
        <w:jc w:val="both"/>
      </w:pPr>
      <w:r>
        <w:rPr>
          <w:rFonts w:ascii="Times New Roman"/>
          <w:b w:val="false"/>
          <w:i w:val="false"/>
          <w:color w:val="000000"/>
          <w:sz w:val="28"/>
        </w:rPr>
        <w:t>      «Мақтаарал» мәдениет үйі» мемлекеттік коммуналдық қазыналық кәсіпорны.</w:t>
      </w:r>
      <w:r>
        <w:br/>
      </w:r>
      <w:r>
        <w:rPr>
          <w:rFonts w:ascii="Times New Roman"/>
          <w:b w:val="false"/>
          <w:i w:val="false"/>
          <w:color w:val="000000"/>
          <w:sz w:val="28"/>
        </w:rPr>
        <w:t>
      «Мақтарал аудандық орталықтандырылған кітапханалар жүйесі» мемлекеттік мекемесі.</w:t>
      </w:r>
      <w:r>
        <w:br/>
      </w:r>
      <w:r>
        <w:rPr>
          <w:rFonts w:ascii="Times New Roman"/>
          <w:b w:val="false"/>
          <w:i w:val="false"/>
          <w:color w:val="000000"/>
          <w:sz w:val="28"/>
        </w:rPr>
        <w:t>
      «Мақтарал ауданы әкімдігінің мәдениет және тілдерді дамыту бөлімінің «Тілдерді оқыту және дамыту орталығы» мемлекеттік мекемесі.</w:t>
      </w:r>
      <w:r>
        <w:br/>
      </w:r>
      <w:r>
        <w:rPr>
          <w:rFonts w:ascii="Times New Roman"/>
          <w:b w:val="false"/>
          <w:i w:val="false"/>
          <w:color w:val="000000"/>
          <w:sz w:val="28"/>
        </w:rPr>
        <w:t>
      «Мақтарал ауданының әкімдігі «Мәдениет және тілдерді дамыту бөлімінің «Асықата мәдениет және демалыс саябағы» мемлекеттік коммуналдық қазыналық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