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8eb2e" w14:textId="bb8eb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Мақтарал ауданы әкімі аппараты, Жетісай қаласы, кенттер, ауылдық округтер әкімі аппараттары мен аудандық бюджеттен қаржыландырылатын атқарушы органдары мемлекеттік әкімшілік қызметшілерінің қызметін жыл сайынғы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Мақтаарал ауданы әкімдігінің 2015 жылғы 9 шілдедегі № 776 қаулысы. Оңтүстік Қазақстан облысының Әділет департаментінде 2015 жылғы 23 шілдеде № 3279 болып тіркелді. Күші жойылды - Оңтүстік Қазақстан облысы Мақтаарал ауданы әкімдігінің 2016 жылғы 19 қаңтардағы № 29 қаулысымен</w:t>
      </w:r>
    </w:p>
    <w:p>
      <w:pPr>
        <w:spacing w:after="0"/>
        <w:ind w:left="0"/>
        <w:jc w:val="both"/>
      </w:pPr>
      <w:r>
        <w:rPr>
          <w:rFonts w:ascii="Times New Roman"/>
          <w:b w:val="false"/>
          <w:i w:val="false"/>
          <w:color w:val="ff0000"/>
          <w:sz w:val="28"/>
        </w:rPr>
        <w:t xml:space="preserve">      Ескерту. Күші жойылды - Оңтүстік Қазақстан облысы Мақтаарал ауданы әкімдігінің 19.01.2016 № 29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Жарлығының </w:t>
      </w:r>
      <w:r>
        <w:rPr>
          <w:rFonts w:ascii="Times New Roman"/>
          <w:b w:val="false"/>
          <w:i w:val="false"/>
          <w:color w:val="000000"/>
          <w:sz w:val="28"/>
        </w:rPr>
        <w:t>27 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 төрағасының 2014 жылғы 29 желтоқсандағы № 86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жыл сайынғы бағалаудың үлгілік әдістемесінің </w:t>
      </w:r>
      <w:r>
        <w:rPr>
          <w:rFonts w:ascii="Times New Roman"/>
          <w:b w:val="false"/>
          <w:i w:val="false"/>
          <w:color w:val="000000"/>
          <w:sz w:val="28"/>
        </w:rPr>
        <w:t>2-тармағына</w:t>
      </w:r>
      <w:r>
        <w:rPr>
          <w:rFonts w:ascii="Times New Roman"/>
          <w:b w:val="false"/>
          <w:i w:val="false"/>
          <w:color w:val="000000"/>
          <w:sz w:val="28"/>
        </w:rPr>
        <w:t xml:space="preserve"> сәйкес Мақтарал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«Б» корпусындағы Мақтарал ауданы әкімі аппараты, Жетісай қаласы, кенттер, ауылдық округтер әкімі аппараттары мен аудандық бюджеттен қаржыландырылатын атқарушы органдары мемлекеттік әкімшілік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 аппаратының басшысы А.Маханбетовке жүктелсін.</w:t>
      </w:r>
    </w:p>
    <w:bookmarkEnd w:id="0"/>
    <w:p>
      <w:pPr>
        <w:spacing w:after="0"/>
        <w:ind w:left="0"/>
        <w:jc w:val="both"/>
      </w:pPr>
      <w:r>
        <w:rPr>
          <w:rFonts w:ascii="Times New Roman"/>
          <w:b w:val="false"/>
          <w:i/>
          <w:color w:val="000000"/>
          <w:sz w:val="28"/>
        </w:rPr>
        <w:t>      Аудан әкімі                                Ж.Бейсенбаев</w:t>
      </w:r>
    </w:p>
    <w:bookmarkStart w:name="z5" w:id="1"/>
    <w:p>
      <w:pPr>
        <w:spacing w:after="0"/>
        <w:ind w:left="0"/>
        <w:jc w:val="both"/>
      </w:pPr>
      <w:r>
        <w:rPr>
          <w:rFonts w:ascii="Times New Roman"/>
          <w:b w:val="false"/>
          <w:i w:val="false"/>
          <w:color w:val="000000"/>
          <w:sz w:val="28"/>
        </w:rPr>
        <w:t>
Мақтарал ауданы әкімдігінің</w:t>
      </w:r>
      <w:r>
        <w:br/>
      </w:r>
      <w:r>
        <w:rPr>
          <w:rFonts w:ascii="Times New Roman"/>
          <w:b w:val="false"/>
          <w:i w:val="false"/>
          <w:color w:val="000000"/>
          <w:sz w:val="28"/>
        </w:rPr>
        <w:t>
2015 жылғы 9 шілдедегі</w:t>
      </w:r>
      <w:r>
        <w:br/>
      </w:r>
      <w:r>
        <w:rPr>
          <w:rFonts w:ascii="Times New Roman"/>
          <w:b w:val="false"/>
          <w:i w:val="false"/>
          <w:color w:val="000000"/>
          <w:sz w:val="28"/>
        </w:rPr>
        <w:t>
№ 776 қаулысына қосымша</w:t>
      </w:r>
    </w:p>
    <w:bookmarkEnd w:id="1"/>
    <w:bookmarkStart w:name="z6" w:id="2"/>
    <w:p>
      <w:pPr>
        <w:spacing w:after="0"/>
        <w:ind w:left="0"/>
        <w:jc w:val="left"/>
      </w:pPr>
      <w:r>
        <w:rPr>
          <w:rFonts w:ascii="Times New Roman"/>
          <w:b/>
          <w:i w:val="false"/>
          <w:color w:val="000000"/>
        </w:rPr>
        <w:t xml:space="preserve"> 
«Б» корпусындағы Мақтарал ауданы әкімі аппараты, Жетісай қаласы, кенттер, ауыл округтер әкімі аппараттары мен аудандық бюджеттен қаржыландырылатын атқарушы органдары мемлекеттік әкімшілік қызметшілерінің қызметін жыл сайынғы бағалау әдістемесі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Осы «Б» корпусы мемлекеттк әкмшілк қызметшілерінің қызметн жыл сайынғы бағалаудың әдістемесі (әрі қарай - </w:t>
      </w:r>
      <w:r>
        <w:rPr>
          <w:rFonts w:ascii="Times New Roman"/>
          <w:b w:val="false"/>
          <w:i w:val="false"/>
          <w:color w:val="000000"/>
          <w:sz w:val="28"/>
        </w:rPr>
        <w:t>Әдістеме</w:t>
      </w:r>
      <w:r>
        <w:rPr>
          <w:rFonts w:ascii="Times New Roman"/>
          <w:b w:val="false"/>
          <w:i w:val="false"/>
          <w:color w:val="000000"/>
          <w:sz w:val="28"/>
        </w:rPr>
        <w:t>)«Мемлекеттк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«Б» корпусындағы Мақтарал ауданы әкімі аппараты, Жетісай қаласы, кенттер, ауыл округтер әкімі аппараттары мен аудандық бюджеттен қаржыландырылатын атқарушы органдары мемлекеттік әкімшілік қызметшілерінің (бұдан әрі – қызметшілер) қызметін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
      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
      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w:t>
      </w:r>
      <w:r>
        <w:rPr>
          <w:rFonts w:ascii="Times New Roman"/>
          <w:b w:val="false"/>
          <w:i w:val="false"/>
          <w:color w:val="000000"/>
          <w:sz w:val="28"/>
        </w:rPr>
        <w:t>
      4. Қызметшілерді бағалау мыналардан:</w:t>
      </w:r>
      <w:r>
        <w:br/>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2) айналмалы бағалау (қызметшінің қарамағындағы немесе олардың әріптестерінің бағалауы);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Е-1, Е-2, Е-3, Е-R-1 санаттарындағы қызметшілері үшін бағалау аудан әкімі немесе оның уәкілеттік беруімен оның орынбасарларының бірімен өткізілуі мүмкін.</w:t>
      </w:r>
      <w:r>
        <w:br/>
      </w:r>
      <w:r>
        <w:rPr>
          <w:rFonts w:ascii="Times New Roman"/>
          <w:b w:val="false"/>
          <w:i w:val="false"/>
          <w:color w:val="000000"/>
          <w:sz w:val="28"/>
        </w:rPr>
        <w:t>
</w:t>
      </w:r>
      <w:r>
        <w:rPr>
          <w:rFonts w:ascii="Times New Roman"/>
          <w:b w:val="false"/>
          <w:i w:val="false"/>
          <w:color w:val="000000"/>
          <w:sz w:val="28"/>
        </w:rPr>
        <w:t>
      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
      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
      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
      8.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
      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
      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болып Е-1, Е-2, Е-3, Е-R-1 санаттарындағы мемлекеттік қызметшілері үшін аудан әкімі, Е-4, Е-5, Е-R-2, Е-R-3, Е-R-4, Е-R-5, Е-G-1, Е-G-2, Е-G-3, Е-G-4 санаттарындағы мемлекеттік қызметшілері үшін аудан әкімі аппаратының басшысы болып табылады.</w:t>
      </w:r>
      <w:r>
        <w:br/>
      </w:r>
      <w:r>
        <w:rPr>
          <w:rFonts w:ascii="Times New Roman"/>
          <w:b w:val="false"/>
          <w:i w:val="false"/>
          <w:color w:val="000000"/>
          <w:sz w:val="28"/>
        </w:rPr>
        <w:t>
      Комиссия хатшысы аудан әкімі аппаратының персоналды басқару жөніндегі бөлімнің (бұдан әрі - персоналды басқару жөніндегі бөлім) қызметкері болып табылады. Комиссия хатшысы дауыс беруге қатыспайды.</w:t>
      </w:r>
      <w:r>
        <w:br/>
      </w:r>
      <w:r>
        <w:rPr>
          <w:rFonts w:ascii="Times New Roman"/>
          <w:b w:val="false"/>
          <w:i w:val="false"/>
          <w:color w:val="000000"/>
          <w:sz w:val="28"/>
        </w:rPr>
        <w:t>
      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4-тармағы</w:t>
      </w:r>
      <w:r>
        <w:rPr>
          <w:rFonts w:ascii="Times New Roman"/>
          <w:b w:val="false"/>
          <w:i w:val="false"/>
          <w:color w:val="000000"/>
          <w:sz w:val="28"/>
        </w:rPr>
        <w:t xml:space="preserve"> 2) тармақшасында көрсетілген қызметшілер кіретін болса, олар осы қызметшіге қатысты дауыс беруге және шешім қабылдауға қатыспайды.</w:t>
      </w:r>
    </w:p>
    <w:bookmarkEnd w:id="4"/>
    <w:bookmarkStart w:name="z18" w:id="5"/>
    <w:p>
      <w:pPr>
        <w:spacing w:after="0"/>
        <w:ind w:left="0"/>
        <w:jc w:val="left"/>
      </w:pPr>
      <w:r>
        <w:rPr>
          <w:rFonts w:ascii="Times New Roman"/>
          <w:b/>
          <w:i w:val="false"/>
          <w:color w:val="000000"/>
        </w:rPr>
        <w:t xml:space="preserve"> 
2. Бағалау жүргізуге дайындық</w:t>
      </w:r>
    </w:p>
    <w:bookmarkEnd w:id="5"/>
    <w:bookmarkStart w:name="z19" w:id="6"/>
    <w:p>
      <w:pPr>
        <w:spacing w:after="0"/>
        <w:ind w:left="0"/>
        <w:jc w:val="both"/>
      </w:pPr>
      <w:r>
        <w:rPr>
          <w:rFonts w:ascii="Times New Roman"/>
          <w:b w:val="false"/>
          <w:i w:val="false"/>
          <w:color w:val="000000"/>
          <w:sz w:val="28"/>
        </w:rPr>
        <w:t>
      11. Персоналды басқару жөніндегі бөлімі Комиссия төрағасының келісімі бойынша бағалауды өткізу кестесін әзірлейді.</w:t>
      </w:r>
      <w:r>
        <w:br/>
      </w:r>
      <w:r>
        <w:rPr>
          <w:rFonts w:ascii="Times New Roman"/>
          <w:b w:val="false"/>
          <w:i w:val="false"/>
          <w:color w:val="000000"/>
          <w:sz w:val="28"/>
        </w:rPr>
        <w:t>
      Персоналды басқару жөніндегі бөлімі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p>
    <w:bookmarkEnd w:id="6"/>
    <w:bookmarkStart w:name="z20" w:id="7"/>
    <w:p>
      <w:pPr>
        <w:spacing w:after="0"/>
        <w:ind w:left="0"/>
        <w:jc w:val="left"/>
      </w:pPr>
      <w:r>
        <w:rPr>
          <w:rFonts w:ascii="Times New Roman"/>
          <w:b/>
          <w:i w:val="false"/>
          <w:color w:val="000000"/>
        </w:rPr>
        <w:t xml:space="preserve"> 
3. Тікелей басшының бағалауы</w:t>
      </w:r>
    </w:p>
    <w:bookmarkEnd w:id="7"/>
    <w:bookmarkStart w:name="z21" w:id="8"/>
    <w:p>
      <w:pPr>
        <w:spacing w:after="0"/>
        <w:ind w:left="0"/>
        <w:jc w:val="both"/>
      </w:pPr>
      <w:r>
        <w:rPr>
          <w:rFonts w:ascii="Times New Roman"/>
          <w:b w:val="false"/>
          <w:i w:val="false"/>
          <w:color w:val="000000"/>
          <w:sz w:val="28"/>
        </w:rPr>
        <w:t>
      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персоналды басқару жөніндегі бөлімнен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жөніндегі бөліміне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персоналды басқару жөніндегі бөлімнің қызметкерi және тікелей басшы танысудан бас тарту туралы еркін нұсқада акт жасайды.</w:t>
      </w:r>
    </w:p>
    <w:bookmarkEnd w:id="8"/>
    <w:bookmarkStart w:name="z22" w:id="9"/>
    <w:p>
      <w:pPr>
        <w:spacing w:after="0"/>
        <w:ind w:left="0"/>
        <w:jc w:val="left"/>
      </w:pPr>
      <w:r>
        <w:rPr>
          <w:rFonts w:ascii="Times New Roman"/>
          <w:b/>
          <w:i w:val="false"/>
          <w:color w:val="000000"/>
        </w:rPr>
        <w:t xml:space="preserve"> 
4. Айналмалы бағалау</w:t>
      </w:r>
    </w:p>
    <w:bookmarkEnd w:id="9"/>
    <w:bookmarkStart w:name="z23" w:id="10"/>
    <w:p>
      <w:pPr>
        <w:spacing w:after="0"/>
        <w:ind w:left="0"/>
        <w:jc w:val="both"/>
      </w:pPr>
      <w:r>
        <w:rPr>
          <w:rFonts w:ascii="Times New Roman"/>
          <w:b w:val="false"/>
          <w:i w:val="false"/>
          <w:color w:val="000000"/>
          <w:sz w:val="28"/>
        </w:rPr>
        <w:t>
      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персоналды басқару жөніндегі бөлімі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14.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персоналды басқару жөніндегі бөліміне жіберіледі.</w:t>
      </w:r>
      <w:r>
        <w:br/>
      </w:r>
      <w:r>
        <w:rPr>
          <w:rFonts w:ascii="Times New Roman"/>
          <w:b w:val="false"/>
          <w:i w:val="false"/>
          <w:color w:val="000000"/>
          <w:sz w:val="28"/>
        </w:rPr>
        <w:t>
</w:t>
      </w:r>
      <w:r>
        <w:rPr>
          <w:rFonts w:ascii="Times New Roman"/>
          <w:b w:val="false"/>
          <w:i w:val="false"/>
          <w:color w:val="000000"/>
          <w:sz w:val="28"/>
        </w:rPr>
        <w:t>
      16. Персоналды басқару жөніндегі бөлімі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17.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бағалауы жасырын түрде жүргізіледі.</w:t>
      </w:r>
    </w:p>
    <w:bookmarkEnd w:id="10"/>
    <w:bookmarkStart w:name="z28" w:id="11"/>
    <w:p>
      <w:pPr>
        <w:spacing w:after="0"/>
        <w:ind w:left="0"/>
        <w:jc w:val="left"/>
      </w:pPr>
      <w:r>
        <w:rPr>
          <w:rFonts w:ascii="Times New Roman"/>
          <w:b/>
          <w:i w:val="false"/>
          <w:color w:val="000000"/>
        </w:rPr>
        <w:t xml:space="preserve"> 
5. Қызметшінің қорытынды бағасы</w:t>
      </w:r>
    </w:p>
    <w:bookmarkEnd w:id="11"/>
    <w:bookmarkStart w:name="z29" w:id="12"/>
    <w:p>
      <w:pPr>
        <w:spacing w:after="0"/>
        <w:ind w:left="0"/>
        <w:jc w:val="both"/>
      </w:pPr>
      <w:r>
        <w:rPr>
          <w:rFonts w:ascii="Times New Roman"/>
          <w:b w:val="false"/>
          <w:i w:val="false"/>
          <w:color w:val="000000"/>
          <w:sz w:val="28"/>
        </w:rPr>
        <w:t>
      18. Персоналды басқару жөніндегі бөлімі қызметшінің қорытынды бағасын мына формула бойынша Комиссия отырысына дейін бес жұмыс күнінен кешіктірмей есептейді:</w:t>
      </w:r>
    </w:p>
    <w:bookmarkEnd w:id="12"/>
    <w:p>
      <w:pPr>
        <w:spacing w:after="0"/>
        <w:ind w:left="0"/>
        <w:jc w:val="both"/>
      </w:pPr>
      <w:r>
        <w:rPr>
          <w:rFonts w:ascii="Times New Roman"/>
          <w:b w:val="false"/>
          <w:i w:val="false"/>
          <w:color w:val="000000"/>
          <w:sz w:val="28"/>
        </w:rPr>
        <w:t>a = b + c</w:t>
      </w:r>
    </w:p>
    <w:bookmarkStart w:name="z30" w:id="13"/>
    <w:p>
      <w:pPr>
        <w:spacing w:after="0"/>
        <w:ind w:left="0"/>
        <w:jc w:val="both"/>
      </w:pPr>
      <w:r>
        <w:rPr>
          <w:rFonts w:ascii="Times New Roman"/>
          <w:b w:val="false"/>
          <w:i w:val="false"/>
          <w:color w:val="000000"/>
          <w:sz w:val="28"/>
        </w:rPr>
        <w:t>      a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c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
      19. Қорытынды баға мына шкала бойынша қойылады:</w:t>
      </w:r>
      <w:r>
        <w:br/>
      </w:r>
      <w:r>
        <w:rPr>
          <w:rFonts w:ascii="Times New Roman"/>
          <w:b w:val="false"/>
          <w:i w:val="false"/>
          <w:color w:val="000000"/>
          <w:sz w:val="28"/>
        </w:rPr>
        <w:t>
      21 балдан төмен – «қанағаттанарлықсыз»,</w:t>
      </w:r>
      <w:r>
        <w:br/>
      </w:r>
      <w:r>
        <w:rPr>
          <w:rFonts w:ascii="Times New Roman"/>
          <w:b w:val="false"/>
          <w:i w:val="false"/>
          <w:color w:val="000000"/>
          <w:sz w:val="28"/>
        </w:rPr>
        <w:t>
      22-ден 33 балға дейін – «қанағаттанарлық»,</w:t>
      </w:r>
      <w:r>
        <w:br/>
      </w:r>
      <w:r>
        <w:rPr>
          <w:rFonts w:ascii="Times New Roman"/>
          <w:b w:val="false"/>
          <w:i w:val="false"/>
          <w:color w:val="000000"/>
          <w:sz w:val="28"/>
        </w:rPr>
        <w:t>
      33 балдан жоғары – «тиімді».</w:t>
      </w:r>
    </w:p>
    <w:bookmarkEnd w:id="13"/>
    <w:bookmarkStart w:name="z31" w:id="14"/>
    <w:p>
      <w:pPr>
        <w:spacing w:after="0"/>
        <w:ind w:left="0"/>
        <w:jc w:val="left"/>
      </w:pPr>
      <w:r>
        <w:rPr>
          <w:rFonts w:ascii="Times New Roman"/>
          <w:b/>
          <w:i w:val="false"/>
          <w:color w:val="000000"/>
        </w:rPr>
        <w:t xml:space="preserve"> 
6. Комиссияның бағалау нәтижелерін қарауы</w:t>
      </w:r>
    </w:p>
    <w:bookmarkEnd w:id="14"/>
    <w:bookmarkStart w:name="z32" w:id="15"/>
    <w:p>
      <w:pPr>
        <w:spacing w:after="0"/>
        <w:ind w:left="0"/>
        <w:jc w:val="both"/>
      </w:pPr>
      <w:r>
        <w:rPr>
          <w:rFonts w:ascii="Times New Roman"/>
          <w:b w:val="false"/>
          <w:i w:val="false"/>
          <w:color w:val="000000"/>
          <w:sz w:val="28"/>
        </w:rPr>
        <w:t>
      20. Персоналды басқару жөніндегі бөлімі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жөніндегі бөлімі Комиссияның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
      21.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бағаны түзетеді:</w:t>
      </w:r>
      <w:r>
        <w:br/>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2) қызметшінің бағалау нәтижесін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
      22. Персоналды басқару жөніндегі бөлімі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персоналды басқару қызметiнiң қызметкерi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23.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жөніндегі бөлімінде сақталады.</w:t>
      </w:r>
    </w:p>
    <w:bookmarkEnd w:id="15"/>
    <w:bookmarkStart w:name="z36" w:id="16"/>
    <w:p>
      <w:pPr>
        <w:spacing w:after="0"/>
        <w:ind w:left="0"/>
        <w:jc w:val="left"/>
      </w:pPr>
      <w:r>
        <w:rPr>
          <w:rFonts w:ascii="Times New Roman"/>
          <w:b/>
          <w:i w:val="false"/>
          <w:color w:val="000000"/>
        </w:rPr>
        <w:t xml:space="preserve"> 
7. Бағалау нәтижелеріне шағымдану</w:t>
      </w:r>
    </w:p>
    <w:bookmarkEnd w:id="16"/>
    <w:bookmarkStart w:name="z37" w:id="17"/>
    <w:p>
      <w:pPr>
        <w:spacing w:after="0"/>
        <w:ind w:left="0"/>
        <w:jc w:val="both"/>
      </w:pPr>
      <w:r>
        <w:rPr>
          <w:rFonts w:ascii="Times New Roman"/>
          <w:b w:val="false"/>
          <w:i w:val="false"/>
          <w:color w:val="000000"/>
          <w:sz w:val="28"/>
        </w:rPr>
        <w:t>
      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
      27.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p>
    <w:bookmarkEnd w:id="17"/>
    <w:bookmarkStart w:name="z40" w:id="18"/>
    <w:p>
      <w:pPr>
        <w:spacing w:after="0"/>
        <w:ind w:left="0"/>
        <w:jc w:val="both"/>
      </w:pPr>
      <w:r>
        <w:rPr>
          <w:rFonts w:ascii="Times New Roman"/>
          <w:b w:val="false"/>
          <w:i w:val="false"/>
          <w:color w:val="000000"/>
          <w:sz w:val="28"/>
        </w:rPr>
        <w:t>
«Б» корпусындағы  Мақтарал ауданы әкімі</w:t>
      </w:r>
      <w:r>
        <w:br/>
      </w:r>
      <w:r>
        <w:rPr>
          <w:rFonts w:ascii="Times New Roman"/>
          <w:b w:val="false"/>
          <w:i w:val="false"/>
          <w:color w:val="000000"/>
          <w:sz w:val="28"/>
        </w:rPr>
        <w:t>
аппараты, Жетісай қаласы, кенттер, ауыл</w:t>
      </w:r>
      <w:r>
        <w:br/>
      </w:r>
      <w:r>
        <w:rPr>
          <w:rFonts w:ascii="Times New Roman"/>
          <w:b w:val="false"/>
          <w:i w:val="false"/>
          <w:color w:val="000000"/>
          <w:sz w:val="28"/>
        </w:rPr>
        <w:t>
округтер әкімі аппараттары мен аудандық</w:t>
      </w:r>
      <w:r>
        <w:br/>
      </w:r>
      <w:r>
        <w:rPr>
          <w:rFonts w:ascii="Times New Roman"/>
          <w:b w:val="false"/>
          <w:i w:val="false"/>
          <w:color w:val="000000"/>
          <w:sz w:val="28"/>
        </w:rPr>
        <w:t>
бюджеттен қаржыландырылатын атқарушы</w:t>
      </w:r>
      <w:r>
        <w:br/>
      </w:r>
      <w:r>
        <w:rPr>
          <w:rFonts w:ascii="Times New Roman"/>
          <w:b w:val="false"/>
          <w:i w:val="false"/>
          <w:color w:val="000000"/>
          <w:sz w:val="28"/>
        </w:rPr>
        <w:t>
органдары мемлекеттік әкімшілік қызметшілерінің</w:t>
      </w:r>
      <w:r>
        <w:br/>
      </w:r>
      <w:r>
        <w:rPr>
          <w:rFonts w:ascii="Times New Roman"/>
          <w:b w:val="false"/>
          <w:i w:val="false"/>
          <w:color w:val="000000"/>
          <w:sz w:val="28"/>
        </w:rPr>
        <w:t>
қызметін жыл сайынғы бағалаудың әдістемесіне</w:t>
      </w:r>
      <w:r>
        <w:br/>
      </w:r>
      <w:r>
        <w:rPr>
          <w:rFonts w:ascii="Times New Roman"/>
          <w:b w:val="false"/>
          <w:i w:val="false"/>
          <w:color w:val="000000"/>
          <w:sz w:val="28"/>
        </w:rPr>
        <w:t>
1-қосымша</w:t>
      </w:r>
    </w:p>
    <w:bookmarkEnd w:id="18"/>
    <w:p>
      <w:pPr>
        <w:spacing w:after="0"/>
        <w:ind w:left="0"/>
        <w:jc w:val="left"/>
      </w:pPr>
      <w:r>
        <w:rPr>
          <w:rFonts w:ascii="Times New Roman"/>
          <w:b/>
          <w:i w:val="false"/>
          <w:color w:val="000000"/>
        </w:rPr>
        <w:t xml:space="preserve"> Тікелей басшысының бағалау парағы</w:t>
      </w:r>
    </w:p>
    <w:p>
      <w:pPr>
        <w:spacing w:after="0"/>
        <w:ind w:left="0"/>
        <w:jc w:val="both"/>
      </w:pPr>
      <w:r>
        <w:rPr>
          <w:rFonts w:ascii="Times New Roman"/>
          <w:b w:val="false"/>
          <w:i w:val="false"/>
          <w:color w:val="000000"/>
          <w:sz w:val="28"/>
        </w:rPr>
        <w:t>      Бағаланатын қызметшінің Т.А.Ә. (бар болған жағдайда):__________</w:t>
      </w:r>
      <w:r>
        <w:br/>
      </w:r>
      <w:r>
        <w:rPr>
          <w:rFonts w:ascii="Times New Roman"/>
          <w:b w:val="false"/>
          <w:i w:val="false"/>
          <w:color w:val="000000"/>
          <w:sz w:val="28"/>
        </w:rPr>
        <w:t>
      Бағаланатын қызметшінің лауазымы: 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5601"/>
        <w:gridCol w:w="820"/>
        <w:gridCol w:w="3173"/>
        <w:gridCol w:w="153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 (саны)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Бастамашылығы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8-ге дейін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Әрекеттестікке икемділігі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2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Таныстым:</w:t>
            </w:r>
            <w:r>
              <w:br/>
            </w:r>
            <w:r>
              <w:rPr>
                <w:rFonts w:ascii="Times New Roman"/>
                <w:b w:val="false"/>
                <w:i w:val="false"/>
                <w:color w:val="000000"/>
                <w:sz w:val="20"/>
              </w:rPr>
              <w:t xml:space="preserve">
Қызметші </w:t>
            </w:r>
          </w:p>
          <w:p>
            <w:pPr>
              <w:spacing w:after="20"/>
              <w:ind w:left="20"/>
              <w:jc w:val="both"/>
            </w:pPr>
            <w:r>
              <w:rPr>
                <w:rFonts w:ascii="Times New Roman"/>
                <w:b w:val="false"/>
                <w:i w:val="false"/>
                <w:color w:val="000000"/>
                <w:sz w:val="20"/>
              </w:rPr>
              <w:t>Т.А.Ә. (бар болған жағдайда)__________</w:t>
            </w:r>
            <w:r>
              <w:br/>
            </w:r>
            <w:r>
              <w:rPr>
                <w:rFonts w:ascii="Times New Roman"/>
                <w:b w:val="false"/>
                <w:i w:val="false"/>
                <w:color w:val="000000"/>
                <w:sz w:val="20"/>
              </w:rPr>
              <w:t>
күні_______________</w:t>
            </w:r>
            <w:r>
              <w:br/>
            </w:r>
            <w:r>
              <w:rPr>
                <w:rFonts w:ascii="Times New Roman"/>
                <w:b w:val="false"/>
                <w:i w:val="false"/>
                <w:color w:val="000000"/>
                <w:sz w:val="20"/>
              </w:rPr>
              <w:t>
қолы_______________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басшы </w:t>
            </w:r>
          </w:p>
          <w:p>
            <w:pPr>
              <w:spacing w:after="20"/>
              <w:ind w:left="20"/>
              <w:jc w:val="both"/>
            </w:pPr>
            <w:r>
              <w:rPr>
                <w:rFonts w:ascii="Times New Roman"/>
                <w:b w:val="false"/>
                <w:i w:val="false"/>
                <w:color w:val="000000"/>
                <w:sz w:val="20"/>
              </w:rPr>
              <w:t>Т.А.Ә. (бар болған жағдайда)_________</w:t>
            </w:r>
            <w:r>
              <w:br/>
            </w:r>
            <w:r>
              <w:rPr>
                <w:rFonts w:ascii="Times New Roman"/>
                <w:b w:val="false"/>
                <w:i w:val="false"/>
                <w:color w:val="000000"/>
                <w:sz w:val="20"/>
              </w:rPr>
              <w:t>
күні_________________________________</w:t>
            </w:r>
            <w:r>
              <w:br/>
            </w:r>
            <w:r>
              <w:rPr>
                <w:rFonts w:ascii="Times New Roman"/>
                <w:b w:val="false"/>
                <w:i w:val="false"/>
                <w:color w:val="000000"/>
                <w:sz w:val="20"/>
              </w:rPr>
              <w:t>
қолы_________________________________</w:t>
            </w:r>
          </w:p>
        </w:tc>
      </w:tr>
    </w:tbl>
    <w:bookmarkStart w:name="z41" w:id="19"/>
    <w:p>
      <w:pPr>
        <w:spacing w:after="0"/>
        <w:ind w:left="0"/>
        <w:jc w:val="both"/>
      </w:pPr>
      <w:r>
        <w:rPr>
          <w:rFonts w:ascii="Times New Roman"/>
          <w:b w:val="false"/>
          <w:i w:val="false"/>
          <w:color w:val="000000"/>
          <w:sz w:val="28"/>
        </w:rPr>
        <w:t>
«Б» корпусындағы  Мақтарал ауданы әкімі</w:t>
      </w:r>
      <w:r>
        <w:br/>
      </w:r>
      <w:r>
        <w:rPr>
          <w:rFonts w:ascii="Times New Roman"/>
          <w:b w:val="false"/>
          <w:i w:val="false"/>
          <w:color w:val="000000"/>
          <w:sz w:val="28"/>
        </w:rPr>
        <w:t>
аппараты, Жетісай қаласы, кенттер, ауыл</w:t>
      </w:r>
      <w:r>
        <w:br/>
      </w:r>
      <w:r>
        <w:rPr>
          <w:rFonts w:ascii="Times New Roman"/>
          <w:b w:val="false"/>
          <w:i w:val="false"/>
          <w:color w:val="000000"/>
          <w:sz w:val="28"/>
        </w:rPr>
        <w:t>
округтер әкімі аппараттары мен аудандық</w:t>
      </w:r>
      <w:r>
        <w:br/>
      </w:r>
      <w:r>
        <w:rPr>
          <w:rFonts w:ascii="Times New Roman"/>
          <w:b w:val="false"/>
          <w:i w:val="false"/>
          <w:color w:val="000000"/>
          <w:sz w:val="28"/>
        </w:rPr>
        <w:t>
бюджеттен қаржыландырылатын атқарушы органдары</w:t>
      </w:r>
      <w:r>
        <w:br/>
      </w:r>
      <w:r>
        <w:rPr>
          <w:rFonts w:ascii="Times New Roman"/>
          <w:b w:val="false"/>
          <w:i w:val="false"/>
          <w:color w:val="000000"/>
          <w:sz w:val="28"/>
        </w:rPr>
        <w:t>
мемлекеттік әкімшілік қызметшілерінің қызметін</w:t>
      </w:r>
      <w:r>
        <w:br/>
      </w:r>
      <w:r>
        <w:rPr>
          <w:rFonts w:ascii="Times New Roman"/>
          <w:b w:val="false"/>
          <w:i w:val="false"/>
          <w:color w:val="000000"/>
          <w:sz w:val="28"/>
        </w:rPr>
        <w:t>
жыл сайынғы бағалаудың әдістемесіне</w:t>
      </w:r>
      <w:r>
        <w:br/>
      </w:r>
      <w:r>
        <w:rPr>
          <w:rFonts w:ascii="Times New Roman"/>
          <w:b w:val="false"/>
          <w:i w:val="false"/>
          <w:color w:val="000000"/>
          <w:sz w:val="28"/>
        </w:rPr>
        <w:t>
2-қосымша</w:t>
      </w:r>
    </w:p>
    <w:bookmarkEnd w:id="19"/>
    <w:p>
      <w:pPr>
        <w:spacing w:after="0"/>
        <w:ind w:left="0"/>
        <w:jc w:val="left"/>
      </w:pPr>
      <w:r>
        <w:rPr>
          <w:rFonts w:ascii="Times New Roman"/>
          <w:b/>
          <w:i w:val="false"/>
          <w:color w:val="000000"/>
        </w:rPr>
        <w:t xml:space="preserve"> Айналмалы бағалау парағы</w:t>
      </w:r>
    </w:p>
    <w:p>
      <w:pPr>
        <w:spacing w:after="0"/>
        <w:ind w:left="0"/>
        <w:jc w:val="both"/>
      </w:pPr>
      <w:r>
        <w:rPr>
          <w:rFonts w:ascii="Times New Roman"/>
          <w:b w:val="false"/>
          <w:i w:val="false"/>
          <w:color w:val="000000"/>
          <w:sz w:val="28"/>
        </w:rPr>
        <w:t>      Бағаланатын қызметшінің  Т.А.Ә. (бар болған жағдайда:)_________</w:t>
      </w:r>
      <w:r>
        <w:br/>
      </w:r>
      <w:r>
        <w:rPr>
          <w:rFonts w:ascii="Times New Roman"/>
          <w:b w:val="false"/>
          <w:i w:val="false"/>
          <w:color w:val="000000"/>
          <w:sz w:val="28"/>
        </w:rPr>
        <w:t>
      Бағаланатын қызметшінің лауазымы: 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6710"/>
        <w:gridCol w:w="2994"/>
        <w:gridCol w:w="1366"/>
      </w:tblGrid>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адам</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жоспарлай алу қабілеті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ынталандыру қабілеті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Әріптесі</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 жұмыс істей алу қабілеті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 w:id="20"/>
    <w:p>
      <w:pPr>
        <w:spacing w:after="0"/>
        <w:ind w:left="0"/>
        <w:jc w:val="both"/>
      </w:pPr>
      <w:r>
        <w:rPr>
          <w:rFonts w:ascii="Times New Roman"/>
          <w:b w:val="false"/>
          <w:i w:val="false"/>
          <w:color w:val="000000"/>
          <w:sz w:val="28"/>
        </w:rPr>
        <w:t>
«Б» корпусындағы Мақтарал ауданы әкімі</w:t>
      </w:r>
      <w:r>
        <w:br/>
      </w:r>
      <w:r>
        <w:rPr>
          <w:rFonts w:ascii="Times New Roman"/>
          <w:b w:val="false"/>
          <w:i w:val="false"/>
          <w:color w:val="000000"/>
          <w:sz w:val="28"/>
        </w:rPr>
        <w:t>
аппараты, Жетісай қаласы, кенттер, ауыл</w:t>
      </w:r>
      <w:r>
        <w:br/>
      </w:r>
      <w:r>
        <w:rPr>
          <w:rFonts w:ascii="Times New Roman"/>
          <w:b w:val="false"/>
          <w:i w:val="false"/>
          <w:color w:val="000000"/>
          <w:sz w:val="28"/>
        </w:rPr>
        <w:t>
округтер әкімі аппараттары мен аудандық</w:t>
      </w:r>
      <w:r>
        <w:br/>
      </w:r>
      <w:r>
        <w:rPr>
          <w:rFonts w:ascii="Times New Roman"/>
          <w:b w:val="false"/>
          <w:i w:val="false"/>
          <w:color w:val="000000"/>
          <w:sz w:val="28"/>
        </w:rPr>
        <w:t>
бюджеттен қаржыландырылатын атқарушы органдары</w:t>
      </w:r>
      <w:r>
        <w:br/>
      </w:r>
      <w:r>
        <w:rPr>
          <w:rFonts w:ascii="Times New Roman"/>
          <w:b w:val="false"/>
          <w:i w:val="false"/>
          <w:color w:val="000000"/>
          <w:sz w:val="28"/>
        </w:rPr>
        <w:t>
мемлекеттік әкімшілік қызметшілерінің</w:t>
      </w:r>
      <w:r>
        <w:br/>
      </w:r>
      <w:r>
        <w:rPr>
          <w:rFonts w:ascii="Times New Roman"/>
          <w:b w:val="false"/>
          <w:i w:val="false"/>
          <w:color w:val="000000"/>
          <w:sz w:val="28"/>
        </w:rPr>
        <w:t>
қызметін жыл сайынғы бағалаудың әдістемесіне</w:t>
      </w:r>
      <w:r>
        <w:br/>
      </w:r>
      <w:r>
        <w:rPr>
          <w:rFonts w:ascii="Times New Roman"/>
          <w:b w:val="false"/>
          <w:i w:val="false"/>
          <w:color w:val="000000"/>
          <w:sz w:val="28"/>
        </w:rPr>
        <w:t>
3-қосымша</w:t>
      </w:r>
    </w:p>
    <w:bookmarkEnd w:id="20"/>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
___________________________________________________</w:t>
      </w:r>
      <w:r>
        <w:br/>
      </w:r>
      <w:r>
        <w:rPr>
          <w:rFonts w:ascii="Times New Roman"/>
          <w:b/>
          <w:i w:val="false"/>
          <w:color w:val="000000"/>
        </w:rPr>
        <w:t>
(мемлекеттік органның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2661"/>
        <w:gridCol w:w="3960"/>
        <w:gridCol w:w="1957"/>
        <w:gridCol w:w="2660"/>
      </w:tblGrid>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Т.А.Ә.</w:t>
            </w:r>
            <w:r>
              <w:br/>
            </w:r>
            <w:r>
              <w:rPr>
                <w:rFonts w:ascii="Times New Roman"/>
                <w:b w:val="false"/>
                <w:i w:val="false"/>
                <w:color w:val="000000"/>
                <w:sz w:val="20"/>
              </w:rPr>
              <w:t>
(бар болған жағдайда)</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бағасы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Айналмалы баға</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баға</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Комиссия қорытындысы:</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__________________________________________________________ </w:t>
      </w:r>
    </w:p>
    <w:p>
      <w:pPr>
        <w:spacing w:after="0"/>
        <w:ind w:left="0"/>
        <w:jc w:val="both"/>
      </w:pPr>
      <w:r>
        <w:rPr>
          <w:rFonts w:ascii="Times New Roman"/>
          <w:b w:val="false"/>
          <w:i w:val="false"/>
          <w:color w:val="000000"/>
          <w:sz w:val="28"/>
        </w:rPr>
        <w:t>Тексерген:</w:t>
      </w:r>
    </w:p>
    <w:p>
      <w:pPr>
        <w:spacing w:after="0"/>
        <w:ind w:left="0"/>
        <w:jc w:val="both"/>
      </w:pPr>
      <w:r>
        <w:rPr>
          <w:rFonts w:ascii="Times New Roman"/>
          <w:b w:val="false"/>
          <w:i w:val="false"/>
          <w:color w:val="000000"/>
          <w:sz w:val="28"/>
        </w:rPr>
        <w:t xml:space="preserve">Комиссия хатшысы: ______________ Күні: _________________                               (Т.А.Ә. (бар болған жағдайда), қолы)                                          </w:t>
      </w:r>
      <w:r>
        <w:br/>
      </w:r>
      <w:r>
        <w:rPr>
          <w:rFonts w:ascii="Times New Roman"/>
          <w:b w:val="false"/>
          <w:i w:val="false"/>
          <w:color w:val="000000"/>
          <w:sz w:val="28"/>
        </w:rPr>
        <w:t xml:space="preserve">
Комиссия төрағасы:______________  Күні: ________________                               (Т.А.Ә. (бар болған жағдайда), қолы)                                          </w:t>
      </w:r>
      <w:r>
        <w:br/>
      </w:r>
      <w:r>
        <w:rPr>
          <w:rFonts w:ascii="Times New Roman"/>
          <w:b w:val="false"/>
          <w:i w:val="false"/>
          <w:color w:val="000000"/>
          <w:sz w:val="28"/>
        </w:rPr>
        <w:t>
Комиссия мүшесі: _______________ Күні: _________________                               (Т.А.Ә. (бар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