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6dc9" w14:textId="cc16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2015 жылғы 15 сәуірдегі № 182 қаулысы. Оңтүстік Қазақстан облысының Әділет департаментінде 2015 жылғы 29 сәуірде № 3164 болып тіркелді. Күші жойылды - Оңтүстік Қазақстан облысы Ордабасы ауданы әкімдігінің 2016 жылғы 25 қаңтардағы № 24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Ордабасы ауданы әкімдігінің 25.01.2016 № 24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Ордабасы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А.Оралбаевқа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2015 жылғы "15" сәуірдегі</w:t>
            </w:r>
            <w:r>
              <w:br/>
            </w:r>
            <w:r>
              <w:rPr>
                <w:rFonts w:ascii="Times New Roman"/>
                <w:b w:val="false"/>
                <w:i w:val="false"/>
                <w:color w:val="000000"/>
                <w:sz w:val="20"/>
              </w:rPr>
              <w:t>№ 182 қаулысымен бекітілген</w:t>
            </w:r>
          </w:p>
        </w:tc>
      </w:tr>
    </w:tbl>
    <w:bookmarkStart w:name="z6" w:id="0"/>
    <w:p>
      <w:pPr>
        <w:spacing w:after="0"/>
        <w:ind w:left="0"/>
        <w:jc w:val="left"/>
      </w:pPr>
      <w:r>
        <w:rPr>
          <w:rFonts w:ascii="Times New Roman"/>
          <w:b/>
          <w:i w:val="false"/>
          <w:color w:val="000000"/>
        </w:rPr>
        <w:t xml:space="preserve"> "Б"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Аудандық бюджеттен қаржыландырылатын атқарушы органдар басшылары мен ауыл округ әкімдері үшін бағалау аудан әкімі немесе оның уәкілеттік беруімен оның орынбасарымен өткізіледі.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табылады.</w:t>
      </w:r>
      <w:r>
        <w:br/>
      </w:r>
      <w:r>
        <w:rPr>
          <w:rFonts w:ascii="Times New Roman"/>
          <w:b w:val="false"/>
          <w:i w:val="false"/>
          <w:color w:val="000000"/>
          <w:sz w:val="28"/>
        </w:rPr>
        <w:t>
      Комиссия хатшысы аудан әкімі аппаратының персоналды басқару (кадр қызметі) бөлімінің (бұдан әрі - Персоналды басқару (кадр қызметі) бөлімі)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(кадр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(кадр қызметі) бөлімі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(кадр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(кадр қызметі)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(кадр қызметі) бөлімінің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(кадр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(кадр қызметі) бөліміне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(кадр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(кадр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(кадр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(кадр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(кадр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(кадр қызметі) бөлімінің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(кадр қызметі) бөлімінде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Ордабасы ауданы әкімі</w:t>
            </w:r>
            <w:r>
              <w:br/>
            </w:r>
            <w:r>
              <w:rPr>
                <w:rFonts w:ascii="Times New Roman"/>
                <w:b w:val="false"/>
                <w:i w:val="false"/>
                <w:color w:val="000000"/>
                <w:sz w:val="20"/>
              </w:rPr>
              <w:t>аппаратының қызметшілері мен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және ауыл округі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xml:space="preserve">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7"/>
        <w:gridCol w:w="5373"/>
      </w:tblGrid>
      <w:tr>
        <w:trPr>
          <w:trHeight w:val="30" w:hRule="atLeast"/>
        </w:trPr>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___________________________</w:t>
            </w:r>
            <w:r>
              <w:br/>
            </w:r>
            <w:r>
              <w:rPr>
                <w:rFonts w:ascii="Times New Roman"/>
                <w:b w:val="false"/>
                <w:i w:val="false"/>
                <w:color w:val="000000"/>
                <w:sz w:val="20"/>
              </w:rPr>
              <w:t>
күні_______________________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Ордабасы ауданы әкімі</w:t>
            </w:r>
            <w:r>
              <w:br/>
            </w:r>
            <w:r>
              <w:rPr>
                <w:rFonts w:ascii="Times New Roman"/>
                <w:b w:val="false"/>
                <w:i w:val="false"/>
                <w:color w:val="000000"/>
                <w:sz w:val="20"/>
              </w:rPr>
              <w:t>аппаратының қызметшілері мен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және ауыл округі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.(бар болған жағдайда):________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Ордабасы ауданы</w:t>
            </w:r>
            <w:r>
              <w:br/>
            </w:r>
            <w:r>
              <w:rPr>
                <w:rFonts w:ascii="Times New Roman"/>
                <w:b w:val="false"/>
                <w:i w:val="false"/>
                <w:color w:val="000000"/>
                <w:sz w:val="20"/>
              </w:rPr>
              <w:t>әкімі аппаратының қызметшілері</w:t>
            </w:r>
            <w:r>
              <w:br/>
            </w:r>
            <w:r>
              <w:rPr>
                <w:rFonts w:ascii="Times New Roman"/>
                <w:b w:val="false"/>
                <w:i w:val="false"/>
                <w:color w:val="000000"/>
                <w:sz w:val="20"/>
              </w:rPr>
              <w:t>мен аудандық бюджеттен қаржыландырылатын</w:t>
            </w:r>
            <w:r>
              <w:br/>
            </w:r>
            <w:r>
              <w:rPr>
                <w:rFonts w:ascii="Times New Roman"/>
                <w:b w:val="false"/>
                <w:i w:val="false"/>
                <w:color w:val="000000"/>
                <w:sz w:val="20"/>
              </w:rPr>
              <w:t>атқарушы органдардың және ауыл округі</w:t>
            </w:r>
            <w:r>
              <w:br/>
            </w:r>
            <w:r>
              <w:rPr>
                <w:rFonts w:ascii="Times New Roman"/>
                <w:b w:val="false"/>
                <w:i w:val="false"/>
                <w:color w:val="000000"/>
                <w:sz w:val="20"/>
              </w:rPr>
              <w:t>әкімі аппараттарының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3-қосымша</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p>
      <w:pPr>
        <w:spacing w:after="0"/>
        <w:ind w:left="0"/>
        <w:jc w:val="left"/>
      </w:pPr>
      <w:r>
        <w:rPr>
          <w:rFonts w:ascii="Times New Roman"/>
          <w:b w:val="false"/>
          <w:i w:val="false"/>
          <w:color w:val="000000"/>
          <w:sz w:val="28"/>
        </w:rPr>
        <w:t xml:space="preserve">      (мемлекеттік орган атауы)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