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e2b0" w14:textId="296e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Ордабасы аудандық мәслихатының 2014 жылғы 24 желтоқсандағы № 39/1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2015 жылғы 27 қазандағы № 46/1 шешімі. Оңтүстік Қазақстан облысының Әділет департаментінде 2015 жылғы 5 қарашада № 3416 болып тіркелді. Қолданылу мерзімінің аяқталуына байланысты күші жойылды - (Оңтүстік Қазақстан облысы Ордабасы аудандық мәслихатының 2016 жылғы 5 ақпандағы № 17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Ордабасы аудандық мәслихатының 05.02.2016 № 17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2015 жылғы 21 қазандағы № 43/348-V «2015-2017 жылдарға арналған облыстық бюджет туралы» Оңтүстік Қазақстан облыстық мәслихатының 2014 жылғы 11 желтоқсандағы № 34/258-V шешіміне өзгерістер енгізу туралы» Нормативтік құқықтық актілерді мемлекеттік тіркеу тізілімінде № 3374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Ордабасы аудандық мәслихатының 2014 жылғы 24 желтоқсандағы № 39/1 «2015-2017 жылдарға арналған аудандық бюджет туралы» (Нормативтік құқықтық актілерді мемлекеттік тіркеу тізілімінде 2941 нөмірімен тіркелген, 2015 жылғы 17 қаңтардағы «Ордабасы оттары»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еңгізілсін: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Ордабасы ауданының 2015-2017 жылдарға арналған аудандық бюджеті 1-қосымшаға сәйкес, оның ішінде 2015 жылға мынадай көлемде бекітілсін:</w:t>
      </w:r>
      <w:r>
        <w:br/>
      </w:r>
      <w:r>
        <w:rPr>
          <w:rFonts w:ascii="Times New Roman"/>
          <w:b w:val="false"/>
          <w:i w:val="false"/>
          <w:color w:val="000000"/>
          <w:sz w:val="28"/>
        </w:rPr>
        <w:t>
      1) кірістер – 10 045 760 мың теңге, оның ішінде:</w:t>
      </w:r>
      <w:r>
        <w:br/>
      </w:r>
      <w:r>
        <w:rPr>
          <w:rFonts w:ascii="Times New Roman"/>
          <w:b w:val="false"/>
          <w:i w:val="false"/>
          <w:color w:val="000000"/>
          <w:sz w:val="28"/>
        </w:rPr>
        <w:t>
      салықтық түсімдер – 713 122 мың теңге;</w:t>
      </w:r>
      <w:r>
        <w:br/>
      </w:r>
      <w:r>
        <w:rPr>
          <w:rFonts w:ascii="Times New Roman"/>
          <w:b w:val="false"/>
          <w:i w:val="false"/>
          <w:color w:val="000000"/>
          <w:sz w:val="28"/>
        </w:rPr>
        <w:t>
      салықтық емес түсімдер – 12 361 мың теңге;</w:t>
      </w:r>
      <w:r>
        <w:br/>
      </w:r>
      <w:r>
        <w:rPr>
          <w:rFonts w:ascii="Times New Roman"/>
          <w:b w:val="false"/>
          <w:i w:val="false"/>
          <w:color w:val="000000"/>
          <w:sz w:val="28"/>
        </w:rPr>
        <w:t>
      негізгі капиталды сатудан түсетін түсімдер – 43 130 мың теңге;</w:t>
      </w:r>
      <w:r>
        <w:br/>
      </w:r>
      <w:r>
        <w:rPr>
          <w:rFonts w:ascii="Times New Roman"/>
          <w:b w:val="false"/>
          <w:i w:val="false"/>
          <w:color w:val="000000"/>
          <w:sz w:val="28"/>
        </w:rPr>
        <w:t>
      трансферттер түсімі - 9 277 147 мың теңге;</w:t>
      </w:r>
      <w:r>
        <w:br/>
      </w:r>
      <w:r>
        <w:rPr>
          <w:rFonts w:ascii="Times New Roman"/>
          <w:b w:val="false"/>
          <w:i w:val="false"/>
          <w:color w:val="000000"/>
          <w:sz w:val="28"/>
        </w:rPr>
        <w:t>
      2) шығындар – 10 119 083 мың теңге;</w:t>
      </w:r>
      <w:r>
        <w:br/>
      </w:r>
      <w:r>
        <w:rPr>
          <w:rFonts w:ascii="Times New Roman"/>
          <w:b w:val="false"/>
          <w:i w:val="false"/>
          <w:color w:val="000000"/>
          <w:sz w:val="28"/>
        </w:rPr>
        <w:t>
      3) таза бюджеттік кредиттеу – 66 827 мың теңге, оның ішінде:</w:t>
      </w:r>
      <w:r>
        <w:br/>
      </w:r>
      <w:r>
        <w:rPr>
          <w:rFonts w:ascii="Times New Roman"/>
          <w:b w:val="false"/>
          <w:i w:val="false"/>
          <w:color w:val="000000"/>
          <w:sz w:val="28"/>
        </w:rPr>
        <w:t>
      бюджеттік кредиттер – 89 190 мың теңге;</w:t>
      </w:r>
      <w:r>
        <w:br/>
      </w:r>
      <w:r>
        <w:rPr>
          <w:rFonts w:ascii="Times New Roman"/>
          <w:b w:val="false"/>
          <w:i w:val="false"/>
          <w:color w:val="000000"/>
          <w:sz w:val="28"/>
        </w:rPr>
        <w:t>
      бюджеттік кредиттерді өтеу – 22 363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- 140 150 мың теңге;</w:t>
      </w:r>
      <w:r>
        <w:br/>
      </w:r>
      <w:r>
        <w:rPr>
          <w:rFonts w:ascii="Times New Roman"/>
          <w:b w:val="false"/>
          <w:i w:val="false"/>
          <w:color w:val="000000"/>
          <w:sz w:val="28"/>
        </w:rPr>
        <w:t>
      6) бюджет тапшылығын қаржыландыру – 140 150 мың теңге, оның ішінде:</w:t>
      </w:r>
      <w:r>
        <w:br/>
      </w:r>
      <w:r>
        <w:rPr>
          <w:rFonts w:ascii="Times New Roman"/>
          <w:b w:val="false"/>
          <w:i w:val="false"/>
          <w:color w:val="000000"/>
          <w:sz w:val="28"/>
        </w:rPr>
        <w:t>
      қарыздар түсімі – 89 190 мың теңге;</w:t>
      </w:r>
      <w:r>
        <w:br/>
      </w:r>
      <w:r>
        <w:rPr>
          <w:rFonts w:ascii="Times New Roman"/>
          <w:b w:val="false"/>
          <w:i w:val="false"/>
          <w:color w:val="000000"/>
          <w:sz w:val="28"/>
        </w:rPr>
        <w:t>
      қарыздарды өтеу – 22 363 мың теңге;</w:t>
      </w:r>
      <w:r>
        <w:br/>
      </w:r>
      <w:r>
        <w:rPr>
          <w:rFonts w:ascii="Times New Roman"/>
          <w:b w:val="false"/>
          <w:i w:val="false"/>
          <w:color w:val="000000"/>
          <w:sz w:val="28"/>
        </w:rPr>
        <w:t>
      бюджет қаражатының пайдаланылатын қалдықтары 73 323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тармақпен</w:t>
      </w:r>
      <w:r>
        <w:rPr>
          <w:rFonts w:ascii="Times New Roman"/>
          <w:b w:val="false"/>
          <w:i w:val="false"/>
          <w:color w:val="000000"/>
          <w:sz w:val="28"/>
        </w:rPr>
        <w:t xml:space="preserve"> келесідей мазмұнда толықтырылсын:</w:t>
      </w:r>
      <w:r>
        <w:br/>
      </w:r>
      <w:r>
        <w:rPr>
          <w:rFonts w:ascii="Times New Roman"/>
          <w:b w:val="false"/>
          <w:i w:val="false"/>
          <w:color w:val="000000"/>
          <w:sz w:val="28"/>
        </w:rPr>
        <w:t>
      «2-1. 2015 жылға арналған аудан бюджетінде жоғары бюджеттен ағымдағы нысаналы трансферттері келесіде мақсаттарға қарастырылғаны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 820 429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47 886 мың теңге;</w:t>
      </w:r>
      <w:r>
        <w:br/>
      </w:r>
      <w:r>
        <w:rPr>
          <w:rFonts w:ascii="Times New Roman"/>
          <w:b w:val="false"/>
          <w:i w:val="false"/>
          <w:color w:val="000000"/>
          <w:sz w:val="28"/>
        </w:rPr>
        <w:t>
      үш деңгейлік бойынша біліктілігін арттырудан өткен мұғалімдерге еңбекақыны көтеруге – 150 767 мың теңге;</w:t>
      </w:r>
      <w:r>
        <w:br/>
      </w:r>
      <w:r>
        <w:rPr>
          <w:rFonts w:ascii="Times New Roman"/>
          <w:b w:val="false"/>
          <w:i w:val="false"/>
          <w:color w:val="000000"/>
          <w:sz w:val="28"/>
        </w:rPr>
        <w:t>
      мемлекеттік атаулы әлеуметтік көмек төлеуге – 1 150 мың теңге;</w:t>
      </w:r>
      <w:r>
        <w:br/>
      </w:r>
      <w:r>
        <w:rPr>
          <w:rFonts w:ascii="Times New Roman"/>
          <w:b w:val="false"/>
          <w:i w:val="false"/>
          <w:color w:val="000000"/>
          <w:sz w:val="28"/>
        </w:rPr>
        <w:t>
      18 жасқа дейінгі балаларға мемлекеттік жәрдемақылар төлеуге – 16 200 мың теңге;</w:t>
      </w:r>
      <w:r>
        <w:br/>
      </w:r>
      <w:r>
        <w:rPr>
          <w:rFonts w:ascii="Times New Roman"/>
          <w:b w:val="false"/>
          <w:i w:val="false"/>
          <w:color w:val="000000"/>
          <w:sz w:val="28"/>
        </w:rPr>
        <w:t>
      мүгедектерді міндетті гигиеналық құралдармен қамтамасыз ету нормаларын көбейтуге – 13 792 мың теңге;</w:t>
      </w:r>
      <w:r>
        <w:br/>
      </w:r>
      <w:r>
        <w:rPr>
          <w:rFonts w:ascii="Times New Roman"/>
          <w:b w:val="false"/>
          <w:i w:val="false"/>
          <w:color w:val="000000"/>
          <w:sz w:val="28"/>
        </w:rPr>
        <w:t>
      мемлекеттік мекемелердің мемлекеттік қызметшілері болып табылмайтын жұмыскерлердің, сондай-ақ жергілікті бюджеттерден қаржыландырылатын мемлекеттік қазыналық кәсіпорындардың жұмыскерлеріне еңбекақы төлеу жүйесінің жаңа модулі бойынша еңбекақы төлеуге және олардың лауазымдық айлықақыларына ерекше еңбек жағдайлары үшін ай сайынғы үстемақы төлеуге және мемлекеттік әкімшілік қызметшілер еңбекақысының деңгейін арттыруға – 1 069 226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 шығындарын өтеуге – 16 420 мың теңге;</w:t>
      </w:r>
      <w:r>
        <w:br/>
      </w:r>
      <w:r>
        <w:rPr>
          <w:rFonts w:ascii="Times New Roman"/>
          <w:b w:val="false"/>
          <w:i w:val="false"/>
          <w:color w:val="000000"/>
          <w:sz w:val="28"/>
        </w:rPr>
        <w:t>
      патронат тәрбиешілерге берілген баланы (балаларды) асырап бағу үшін шығындарын өтеуге – 5 509 мың теңге;</w:t>
      </w:r>
      <w:r>
        <w:br/>
      </w:r>
      <w:r>
        <w:rPr>
          <w:rFonts w:ascii="Times New Roman"/>
          <w:b w:val="false"/>
          <w:i w:val="false"/>
          <w:color w:val="000000"/>
          <w:sz w:val="28"/>
        </w:rPr>
        <w:t>
      жаңадан іске қосылған нысандарды ұстауға – 14 678 мың теңге;</w:t>
      </w:r>
      <w:r>
        <w:br/>
      </w:r>
      <w:r>
        <w:rPr>
          <w:rFonts w:ascii="Times New Roman"/>
          <w:b w:val="false"/>
          <w:i w:val="false"/>
          <w:color w:val="000000"/>
          <w:sz w:val="28"/>
        </w:rPr>
        <w:t>
      жалпы білім беретін мектеп мұғалімдерінің еңбек ақыларына – 25 854 мың теңге;</w:t>
      </w:r>
      <w:r>
        <w:br/>
      </w:r>
      <w:r>
        <w:rPr>
          <w:rFonts w:ascii="Times New Roman"/>
          <w:b w:val="false"/>
          <w:i w:val="false"/>
          <w:color w:val="000000"/>
          <w:sz w:val="28"/>
        </w:rPr>
        <w:t>
      жалпы білім беру ұйымдарының электр қуатына төлеу шығындарын жабуға – 13 821 мың теңге;</w:t>
      </w:r>
      <w:r>
        <w:br/>
      </w:r>
      <w:r>
        <w:rPr>
          <w:rFonts w:ascii="Times New Roman"/>
          <w:b w:val="false"/>
          <w:i w:val="false"/>
          <w:color w:val="000000"/>
          <w:sz w:val="28"/>
        </w:rPr>
        <w:t>
      Ұлттық валюта курсының төмендеуіне байланысты аз қамтамасыз етілген отбасыларға әлеуметтік көмек көрсету үшін – 18 783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тармақпен</w:t>
      </w:r>
      <w:r>
        <w:rPr>
          <w:rFonts w:ascii="Times New Roman"/>
          <w:b w:val="false"/>
          <w:i w:val="false"/>
          <w:color w:val="000000"/>
          <w:sz w:val="28"/>
        </w:rPr>
        <w:t xml:space="preserve"> келесідей мазмұнда толықтырылсын:</w:t>
      </w:r>
      <w:r>
        <w:br/>
      </w:r>
      <w:r>
        <w:rPr>
          <w:rFonts w:ascii="Times New Roman"/>
          <w:b w:val="false"/>
          <w:i w:val="false"/>
          <w:color w:val="000000"/>
          <w:sz w:val="28"/>
        </w:rPr>
        <w:t>
      «3-1. 2015 жылға арналған аудан бюджетінде жоғары бюджеттен нысаналы даму трансферттері келесідей мақсаттарға қарастырылғаны ескерілсін:</w:t>
      </w:r>
      <w:r>
        <w:br/>
      </w:r>
      <w:r>
        <w:rPr>
          <w:rFonts w:ascii="Times New Roman"/>
          <w:b w:val="false"/>
          <w:i w:val="false"/>
          <w:color w:val="000000"/>
          <w:sz w:val="28"/>
        </w:rPr>
        <w:t>
      білім беру объектілерін салу және реконструкциялауға – 665 964 мың теңге;</w:t>
      </w:r>
      <w:r>
        <w:br/>
      </w:r>
      <w:r>
        <w:rPr>
          <w:rFonts w:ascii="Times New Roman"/>
          <w:b w:val="false"/>
          <w:i w:val="false"/>
          <w:color w:val="000000"/>
          <w:sz w:val="28"/>
        </w:rPr>
        <w:t>
      газ тасымалдау жүйесін дамытуға – 1 009 000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«13 668» деген сандар «2 652»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Т.Жанысбаев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Б.Садвахасов</w:t>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2015 жылғы 27 қазандағы № 46/1</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Ордабасы аудандық мәслихатының</w:t>
      </w:r>
      <w:r>
        <w:br/>
      </w:r>
      <w:r>
        <w:rPr>
          <w:rFonts w:ascii="Times New Roman"/>
          <w:b w:val="false"/>
          <w:i w:val="false"/>
          <w:color w:val="000000"/>
          <w:sz w:val="28"/>
        </w:rPr>
        <w:t>
2014 жылғы 24 желтоқсандағы № 39/1</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2015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73"/>
        <w:gridCol w:w="513"/>
        <w:gridCol w:w="8268"/>
        <w:gridCol w:w="22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Атауы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10 045 760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713 122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236 028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236 028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205 145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205 145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229 945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146 622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65 943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12 361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9 486</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43 130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мүлікті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мүлікті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42 667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42 667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Трасферттер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9 277 147</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9 277 147</w:t>
            </w:r>
          </w:p>
        </w:tc>
      </w:tr>
      <w:tr>
        <w:trPr>
          <w:trHeight w:val="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9 277 147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3"/>
        <w:gridCol w:w="693"/>
        <w:gridCol w:w="693"/>
        <w:gridCol w:w="762"/>
        <w:gridCol w:w="6633"/>
        <w:gridCol w:w="22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10 119 083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383 022</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319 850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20 235</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19 571</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97 073</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95 967</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202 542</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183 607</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15 959</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2 976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63 172</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21 357</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26 790</w:t>
            </w:r>
          </w:p>
        </w:tc>
      </w:tr>
      <w:tr>
        <w:trPr>
          <w:trHeight w:val="12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15 025</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36 891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жұмыстарды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21 025</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 атқару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6 976 374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1 125 408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294 946</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294 946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830 462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10 033</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820 429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4 728 547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7 652</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4 720 895</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4 645 098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75 797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1 122 419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267 973</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100 280</w:t>
            </w:r>
          </w:p>
        </w:tc>
      </w:tr>
      <w:tr>
        <w:trPr>
          <w:trHeight w:val="12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21 287</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17 511</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116 395</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854 446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854 446</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қамтамасыздандыру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462 936</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Патронат тәрбиешілерге берілген баланы (балаларды) асырап бағу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Әлеуметтік көмек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425 185</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425 185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16 227</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21 272</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260 615</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27 452</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49 174</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32 242</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30 272</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304 631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53 006</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27 013</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жобалау,дамыту және (немесе) жайластыру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қалаларды және ауылдық елді мекендерді дамыту шеңберінде объектілерді жөндеу және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14 785</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13 312</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12 681</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145 595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18 517</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10 217</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127 078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және көгаландыру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60 033</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Мәдениет,спорт, туризм және ақпараттық кеңістік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260 483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56 644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56 344</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56 344</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107 597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107 182</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80 851</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жарыстарды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 құрама командаларының мүшелерін дайындау және олардың облыстық спорт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10 365</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кеңістік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65 057</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52 701</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46 557</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халының басқа да тілдерін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6 144</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12 356</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12 356</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кеңістікті ұйымдастыру жөніндегі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31 185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7 866</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23 319</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12 101</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1 009 000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1 009 000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264 372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122 244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56 905</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19 257</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65 339</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көмек көрсетуі жөніндегі 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жерге және шаруашылық жағынан орналастыру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140 355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140 355</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140 355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21 191</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79 939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көлігі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115 264</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115 264</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131 083</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қызметті қолдау және бәсекелестікті қорғау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115 282</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60 829</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60 829</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60 829</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66 827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-140 150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140 150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73 323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 қалдықтарының қозғалысы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73 323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73 323 </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73 323</w:t>
            </w:r>
          </w:p>
        </w:tc>
      </w:tr>
    </w:tbl>
    <w:bookmarkStart w:name="z10" w:id="2"/>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2015 жылғы 27 қазандағы № 46/1</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Ордабасы ауданық мәслихатының</w:t>
      </w:r>
      <w:r>
        <w:br/>
      </w:r>
      <w:r>
        <w:rPr>
          <w:rFonts w:ascii="Times New Roman"/>
          <w:b w:val="false"/>
          <w:i w:val="false"/>
          <w:color w:val="000000"/>
          <w:sz w:val="28"/>
        </w:rPr>
        <w:t>
2014 жылғы 24 желтоқсандағы № 39/1</w:t>
      </w:r>
      <w:r>
        <w:br/>
      </w:r>
      <w:r>
        <w:rPr>
          <w:rFonts w:ascii="Times New Roman"/>
          <w:b w:val="false"/>
          <w:i w:val="false"/>
          <w:color w:val="000000"/>
          <w:sz w:val="28"/>
        </w:rPr>
        <w:t>
шешіміне 5-қосымша</w:t>
      </w:r>
    </w:p>
    <w:p>
      <w:pPr>
        <w:spacing w:after="0"/>
        <w:ind w:left="0"/>
        <w:jc w:val="left"/>
      </w:pPr>
      <w:r>
        <w:rPr>
          <w:rFonts w:ascii="Times New Roman"/>
          <w:b/>
          <w:i w:val="false"/>
          <w:color w:val="000000"/>
        </w:rPr>
        <w:t xml:space="preserve"> 2015 жылға арналған аудан бюджетінен қаржыландырылатын әрбір ауылдық округтің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77"/>
        <w:gridCol w:w="561"/>
        <w:gridCol w:w="508"/>
        <w:gridCol w:w="1450"/>
        <w:gridCol w:w="908"/>
        <w:gridCol w:w="775"/>
        <w:gridCol w:w="775"/>
        <w:gridCol w:w="775"/>
        <w:gridCol w:w="775"/>
        <w:gridCol w:w="795"/>
        <w:gridCol w:w="775"/>
        <w:gridCol w:w="908"/>
        <w:gridCol w:w="775"/>
        <w:gridCol w:w="775"/>
        <w:gridCol w:w="77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атауы</w:t>
            </w:r>
          </w:p>
        </w:tc>
      </w:tr>
      <w:tr>
        <w:trPr>
          <w:trHeight w:val="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67336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мемлекеттік қызметтер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21731</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басқарудың жалпы функцияларын орындайтын өкілді, атқарушы және басқа оргондар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21731</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21731</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21731</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дейінгі тәрбие және оқыту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бастауыш,жалпы негізгі, жалпы орта білім беру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