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c1cf" w14:textId="8b1c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8 қаңтардағы № 33 қаулысы. Оңтүстік Қазақстан облысының Әділет департаментінде 2015 жылғы 4 ақпанда № 3003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"Созақ ауданы әкімі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"Созақ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33 қаулысына қосымша</w:t>
            </w:r>
          </w:p>
        </w:tc>
      </w:tr>
    </w:tbl>
    <w:bookmarkStart w:name="z7" w:id="0"/>
    <w:p>
      <w:pPr>
        <w:spacing w:after="0"/>
        <w:ind w:left="0"/>
        <w:jc w:val="left"/>
      </w:pPr>
      <w:r>
        <w:rPr>
          <w:rFonts w:ascii="Times New Roman"/>
          <w:b/>
          <w:i w:val="false"/>
          <w:color w:val="000000"/>
        </w:rPr>
        <w:t xml:space="preserve"> "Созақ ауданы әкімі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 әкімі аппараты" мемлекеттік мекемесі Созақ ауданы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 әкімі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 әкімі аппараты" мемлекеттік мекемесі егер заңнамаға сәйкес осыған уәкілеттік берілген болса, аудан әкімі және әкімдігі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 әкімі аппараты" мемлекеттік мекемесі өз құзыретінің мәселелері бойынша заңнамада белгіленген тәртіппен "Созақ ауданы әкімі аппараты" мемлекеттік мекемесі басшысының өкімдерімен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Созақ ауданы, Шолаққорған ауылы, Жібек жолы көшесі-1, 16 үй, пошталық индексі 161000.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"Созақ ауданы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"Созақ ауданы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 әкімі аппараты" мемлекеттік мекемесі қызметін қаржыландыру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 әкімі аппараты" мемлекеттік мекемесі кәсіпкерлік субъектілерімен "Созақ ауданы әкімі аппараты" мемлекеттік мекемесінің функциялары болып табылатын міндеттерді орындау тұрғысында шарттық қатынастарға түсуге тиым салынады.</w:t>
      </w:r>
      <w:r>
        <w:br/>
      </w:r>
      <w:r>
        <w:rPr>
          <w:rFonts w:ascii="Times New Roman"/>
          <w:b w:val="false"/>
          <w:i w:val="false"/>
          <w:color w:val="000000"/>
          <w:sz w:val="28"/>
        </w:rPr>
        <w:t>
      Егер "Созақ ауданы әкімі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w:t>
      </w:r>
      <w:r>
        <w:br/>
      </w:r>
      <w:r>
        <w:rPr>
          <w:rFonts w:ascii="Times New Roman"/>
          <w:b w:val="false"/>
          <w:i w:val="false"/>
          <w:color w:val="000000"/>
          <w:sz w:val="28"/>
        </w:rPr>
        <w:t>
      "Созақ ауданы әкімі аппараты" мемлекеттік мекемесі Созақ ауданы әкімі мен әкімдігінің қызметін ақпараттық-талдау, ұйымдық-құқықтық және материалдық-техникалық қамтамасыз етуді, ауылдық округтер мен кент әкімдерінің, аудандық бюджеттен қаржыландырылатын атқарушы органдардың қызметін үйлестіруді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аудан әкімі және әкімдігінің қызметін ұйымдастырушылық қамтамасыз ету;</w:t>
      </w:r>
      <w:r>
        <w:br/>
      </w:r>
      <w:r>
        <w:rPr>
          <w:rFonts w:ascii="Times New Roman"/>
          <w:b w:val="false"/>
          <w:i w:val="false"/>
          <w:color w:val="000000"/>
          <w:sz w:val="28"/>
        </w:rPr>
        <w:t>
      2) аудан әкімі және әкімдігінің қызметін құқықтық қамтамасыз ету;</w:t>
      </w:r>
      <w:r>
        <w:br/>
      </w:r>
      <w:r>
        <w:rPr>
          <w:rFonts w:ascii="Times New Roman"/>
          <w:b w:val="false"/>
          <w:i w:val="false"/>
          <w:color w:val="000000"/>
          <w:sz w:val="28"/>
        </w:rPr>
        <w:t>
      3) аудан әкімі және әкімдігінің қызметін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мемлекеттік органдармен, ұйымдармен және азаматтармен өзара қарым-қатынастарда тиісті әкімшілік-аумақтық бөліністің мүдделерін білдіреді;</w:t>
      </w:r>
      <w:r>
        <w:br/>
      </w:r>
      <w:r>
        <w:rPr>
          <w:rFonts w:ascii="Times New Roman"/>
          <w:b w:val="false"/>
          <w:i w:val="false"/>
          <w:color w:val="000000"/>
          <w:sz w:val="28"/>
        </w:rPr>
        <w:t xml:space="preserve">
      2) облыс әкiмiне орталық мемлекеттік органның аумақтық бөлімшесінің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Президентi мен Yкiметi актiлерiн олардың орындауға қатысты бөлiгiндегi қызметi туралы ұсыныс енгiзеді;</w:t>
      </w:r>
      <w:r>
        <w:br/>
      </w: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енгiзеді;</w:t>
      </w:r>
      <w:r>
        <w:br/>
      </w:r>
      <w:r>
        <w:rPr>
          <w:rFonts w:ascii="Times New Roman"/>
          <w:b w:val="false"/>
          <w:i w:val="false"/>
          <w:color w:val="000000"/>
          <w:sz w:val="28"/>
        </w:rPr>
        <w:t>
      4) аудандық мәслихатқа "Ауданның құрметті азаматы" атағын беруге ұсыныс енгізеді;</w:t>
      </w:r>
      <w:r>
        <w:br/>
      </w:r>
      <w:r>
        <w:rPr>
          <w:rFonts w:ascii="Times New Roman"/>
          <w:b w:val="false"/>
          <w:i w:val="false"/>
          <w:color w:val="000000"/>
          <w:sz w:val="28"/>
        </w:rPr>
        <w:t>
      5) Қазақстан Республикасының заңнамасында белгіленген тәртіппен лауазымды адамдарды қызметіне тағайындайды және қызметiнен босатады;</w:t>
      </w:r>
      <w:r>
        <w:br/>
      </w:r>
      <w:r>
        <w:rPr>
          <w:rFonts w:ascii="Times New Roman"/>
          <w:b w:val="false"/>
          <w:i w:val="false"/>
          <w:color w:val="000000"/>
          <w:sz w:val="28"/>
        </w:rPr>
        <w:t>
      6) азаматтардың құқықтары мен бостандықтарын қорғау жөнiнде шаралар қабылдайды;</w:t>
      </w:r>
      <w:r>
        <w:br/>
      </w:r>
      <w:r>
        <w:rPr>
          <w:rFonts w:ascii="Times New Roman"/>
          <w:b w:val="false"/>
          <w:i w:val="false"/>
          <w:color w:val="000000"/>
          <w:sz w:val="28"/>
        </w:rPr>
        <w:t>
      7) жергiлiктi өзiн-өзi басқару органдарымен өзара iс-қимыл жасау;</w:t>
      </w:r>
      <w:r>
        <w:br/>
      </w:r>
      <w:r>
        <w:rPr>
          <w:rFonts w:ascii="Times New Roman"/>
          <w:b w:val="false"/>
          <w:i w:val="false"/>
          <w:color w:val="000000"/>
          <w:sz w:val="28"/>
        </w:rPr>
        <w:t>
      8) тиісті жергілікті бюджеттен қаржыландырылатын атқарушы органды кәсіби емес медиаторлар тізілімін жүргізу үшін уәкілетті орган ретінде айқындайды;</w:t>
      </w:r>
      <w:r>
        <w:br/>
      </w:r>
      <w:r>
        <w:rPr>
          <w:rFonts w:ascii="Times New Roman"/>
          <w:b w:val="false"/>
          <w:i w:val="false"/>
          <w:color w:val="000000"/>
          <w:sz w:val="28"/>
        </w:rPr>
        <w:t>
      9)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мекемелеріне материалдық-техникалық қамтамасыз етуде қолдау көрсетеді және жәрдемдеседі;</w:t>
      </w:r>
      <w:r>
        <w:br/>
      </w:r>
      <w:r>
        <w:rPr>
          <w:rFonts w:ascii="Times New Roman"/>
          <w:b w:val="false"/>
          <w:i w:val="false"/>
          <w:color w:val="000000"/>
          <w:sz w:val="28"/>
        </w:rPr>
        <w:t>
      10) салық және бюджетке төленетiн басқа да мiндеттi төлемдердi жинауға жәрдемдеседi;</w:t>
      </w:r>
      <w:r>
        <w:br/>
      </w: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r>
        <w:br/>
      </w: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r>
        <w:br/>
      </w:r>
      <w:r>
        <w:rPr>
          <w:rFonts w:ascii="Times New Roman"/>
          <w:b w:val="false"/>
          <w:i w:val="false"/>
          <w:color w:val="000000"/>
          <w:sz w:val="28"/>
        </w:rPr>
        <w:t>
      13)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r>
        <w:br/>
      </w:r>
      <w:r>
        <w:rPr>
          <w:rFonts w:ascii="Times New Roman"/>
          <w:b w:val="false"/>
          <w:i w:val="false"/>
          <w:color w:val="000000"/>
          <w:sz w:val="28"/>
        </w:rPr>
        <w:t>
      15) төмен тұрған әкімдердің қызметіне бақылауды жүзеге асырады.</w:t>
      </w:r>
      <w:r>
        <w:br/>
      </w:r>
      <w:r>
        <w:rPr>
          <w:rFonts w:ascii="Times New Roman"/>
          <w:b w:val="false"/>
          <w:i w:val="false"/>
          <w:color w:val="000000"/>
          <w:sz w:val="28"/>
        </w:rPr>
        <w:t>
      16) аудан бюджетінің атқарылуын қамтамасыз етеді;</w:t>
      </w:r>
      <w:r>
        <w:br/>
      </w:r>
      <w:r>
        <w:rPr>
          <w:rFonts w:ascii="Times New Roman"/>
          <w:b w:val="false"/>
          <w:i w:val="false"/>
          <w:color w:val="000000"/>
          <w:sz w:val="28"/>
        </w:rPr>
        <w:t>
      17) аудан бюджетiнiң атқарылуы туралы жылдық есептi тиiстi мәслихатқа және облыстың тексеру комиссиясына табыс етедi;</w:t>
      </w:r>
      <w:r>
        <w:br/>
      </w:r>
      <w:r>
        <w:rPr>
          <w:rFonts w:ascii="Times New Roman"/>
          <w:b w:val="false"/>
          <w:i w:val="false"/>
          <w:color w:val="000000"/>
          <w:sz w:val="28"/>
        </w:rPr>
        <w:t>
      18) ауданның тиiстi қаржы жылына арналған бюджетi туралы аудан мәслихатының шешiмiн iске асыру туралы қаулы қабылдайды;</w:t>
      </w:r>
      <w:r>
        <w:br/>
      </w:r>
      <w:r>
        <w:rPr>
          <w:rFonts w:ascii="Times New Roman"/>
          <w:b w:val="false"/>
          <w:i w:val="false"/>
          <w:color w:val="000000"/>
          <w:sz w:val="28"/>
        </w:rPr>
        <w:t>
      19) ауданның бюджеттік комиссиясын құрады, ол туралы ережені бекітеді және оның құрамын айқындайды;</w:t>
      </w:r>
      <w:r>
        <w:br/>
      </w: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r>
        <w:br/>
      </w:r>
      <w:r>
        <w:rPr>
          <w:rFonts w:ascii="Times New Roman"/>
          <w:b w:val="false"/>
          <w:i w:val="false"/>
          <w:color w:val="000000"/>
          <w:sz w:val="28"/>
        </w:rPr>
        <w:t>
      20) Қазақстан Республикасының бюджет заңнамасында көзделген жағдайларда ауданның тиiстi қаржы жылының бiрiншi тоқсанына арналған облыстық қаржы жоспарын бекiтедi;</w:t>
      </w:r>
      <w:r>
        <w:br/>
      </w:r>
      <w:r>
        <w:rPr>
          <w:rFonts w:ascii="Times New Roman"/>
          <w:b w:val="false"/>
          <w:i w:val="false"/>
          <w:color w:val="000000"/>
          <w:sz w:val="28"/>
        </w:rPr>
        <w:t>
      21) ауданды дамыту бағдарламасын әзірлейді және мәслихаттың бекiтуiне ұсынады, оның орындалуын қамтамасыз етедi;</w:t>
      </w:r>
      <w:r>
        <w:br/>
      </w:r>
      <w:r>
        <w:rPr>
          <w:rFonts w:ascii="Times New Roman"/>
          <w:b w:val="false"/>
          <w:i w:val="false"/>
          <w:color w:val="000000"/>
          <w:sz w:val="28"/>
        </w:rPr>
        <w:t>
      22) энергия үнемдеу және энергия тиімділігін арттыру саласындағы іс-шараларды тиісті ауданның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r>
        <w:br/>
      </w: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етеді;</w:t>
      </w:r>
      <w:r>
        <w:br/>
      </w:r>
      <w:r>
        <w:rPr>
          <w:rFonts w:ascii="Times New Roman"/>
          <w:b w:val="false"/>
          <w:i w:val="false"/>
          <w:color w:val="000000"/>
          <w:sz w:val="28"/>
        </w:rPr>
        <w:t>
      24) заң актілеріне сәйкес аудандық коммуналдық меншікті басқарады, оны қорғау жөніндегі шараларды жүзеге асырады;</w:t>
      </w:r>
      <w:r>
        <w:br/>
      </w:r>
      <w:r>
        <w:rPr>
          <w:rFonts w:ascii="Times New Roman"/>
          <w:b w:val="false"/>
          <w:i w:val="false"/>
          <w:color w:val="000000"/>
          <w:sz w:val="28"/>
        </w:rPr>
        <w:t>
      25) кент, ауылдық округ әкімінің басқаруына берілетін аудандық коммуналдық меншіктің тізбесін айқындайды;</w:t>
      </w:r>
      <w:r>
        <w:br/>
      </w:r>
      <w:r>
        <w:rPr>
          <w:rFonts w:ascii="Times New Roman"/>
          <w:b w:val="false"/>
          <w:i w:val="false"/>
          <w:color w:val="000000"/>
          <w:sz w:val="28"/>
        </w:rPr>
        <w:t>
      26)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xml:space="preserve">
      27)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r>
        <w:br/>
      </w:r>
      <w:r>
        <w:rPr>
          <w:rFonts w:ascii="Times New Roman"/>
          <w:b w:val="false"/>
          <w:i w:val="false"/>
          <w:color w:val="000000"/>
          <w:sz w:val="28"/>
        </w:rPr>
        <w:t>
      28) ауданның аумағында кәсiпкерлiк қызмет пен инвестициялық ахуалды дамыту үшiн жағдай жасайды;</w:t>
      </w:r>
      <w:r>
        <w:br/>
      </w:r>
      <w:r>
        <w:rPr>
          <w:rFonts w:ascii="Times New Roman"/>
          <w:b w:val="false"/>
          <w:i w:val="false"/>
          <w:color w:val="000000"/>
          <w:sz w:val="28"/>
        </w:rPr>
        <w:t>
      29) аграрлық сектордың ұтымды және тиiмдi жұмыс iстеуiн қамтамасыз етедi;</w:t>
      </w:r>
      <w:r>
        <w:br/>
      </w:r>
      <w:r>
        <w:rPr>
          <w:rFonts w:ascii="Times New Roman"/>
          <w:b w:val="false"/>
          <w:i w:val="false"/>
          <w:color w:val="000000"/>
          <w:sz w:val="28"/>
        </w:rPr>
        <w:t>
      30) осы ауданның аумағындағы кенттер мен ауылдар құрылысын салудың бас жоспарларын әзірлейді және оларды аудандық мәслихаттың бекітуіне ұсынады, аудандық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және ауданішілік коммуналдық желілер мен құрылыстарды салуға рұқсат береді;</w:t>
      </w:r>
      <w:r>
        <w:br/>
      </w:r>
      <w:r>
        <w:rPr>
          <w:rFonts w:ascii="Times New Roman"/>
          <w:b w:val="false"/>
          <w:i w:val="false"/>
          <w:color w:val="000000"/>
          <w:sz w:val="28"/>
        </w:rPr>
        <w:t>
      31)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r>
        <w:br/>
      </w:r>
      <w:r>
        <w:rPr>
          <w:rFonts w:ascii="Times New Roman"/>
          <w:b w:val="false"/>
          <w:i w:val="false"/>
          <w:color w:val="000000"/>
          <w:sz w:val="28"/>
        </w:rPr>
        <w:t>
      32) әскери тiркелу мен әскери қызметке шақыру жөнiндегi, сондай-ақ азаматтық қорғаныс мәселелерi жөнiндегi iс-шаралардың ұйымдастырылуын қамтамасыз етедi;</w:t>
      </w:r>
      <w:r>
        <w:br/>
      </w:r>
      <w:r>
        <w:rPr>
          <w:rFonts w:ascii="Times New Roman"/>
          <w:b w:val="false"/>
          <w:i w:val="false"/>
          <w:color w:val="000000"/>
          <w:sz w:val="28"/>
        </w:rPr>
        <w:t>
      33) Қазақстан Республикасының көлік саласындағы заңнамасына сәйкес жолаушылар тасымалын ұйымдастырады;</w:t>
      </w:r>
      <w:r>
        <w:br/>
      </w:r>
      <w:r>
        <w:rPr>
          <w:rFonts w:ascii="Times New Roman"/>
          <w:b w:val="false"/>
          <w:i w:val="false"/>
          <w:color w:val="000000"/>
          <w:sz w:val="28"/>
        </w:rPr>
        <w:t>
      34) Қазақстан Республикасының жер заңнамасына сәйкес жер қатынастарын реттеуді жүзеге асырады;</w:t>
      </w:r>
      <w:r>
        <w:br/>
      </w:r>
      <w:r>
        <w:rPr>
          <w:rFonts w:ascii="Times New Roman"/>
          <w:b w:val="false"/>
          <w:i w:val="false"/>
          <w:color w:val="000000"/>
          <w:sz w:val="28"/>
        </w:rPr>
        <w:t>
      35) аудандық маңызы бар жолдарды салуды, пайдалануды және күтiп ұстауды ұйымдастырады;</w:t>
      </w:r>
      <w:r>
        <w:br/>
      </w:r>
      <w:r>
        <w:rPr>
          <w:rFonts w:ascii="Times New Roman"/>
          <w:b w:val="false"/>
          <w:i w:val="false"/>
          <w:color w:val="000000"/>
          <w:sz w:val="28"/>
        </w:rPr>
        <w:t>
      36) коммуналдық тұрғын үй қорының тұрғын үйін салуын және оны бөлуін ұйымдастырады;</w:t>
      </w:r>
      <w:r>
        <w:br/>
      </w:r>
      <w:r>
        <w:rPr>
          <w:rFonts w:ascii="Times New Roman"/>
          <w:b w:val="false"/>
          <w:i w:val="false"/>
          <w:color w:val="000000"/>
          <w:sz w:val="28"/>
        </w:rPr>
        <w:t>
      37) коммуналдық тұрғын үй қорының сақталуын ұйымдастырады;</w:t>
      </w:r>
      <w:r>
        <w:br/>
      </w:r>
      <w:r>
        <w:rPr>
          <w:rFonts w:ascii="Times New Roman"/>
          <w:b w:val="false"/>
          <w:i w:val="false"/>
          <w:color w:val="000000"/>
          <w:sz w:val="28"/>
        </w:rPr>
        <w:t>
      38) тұрғын үй қорына түгендеу жүргізеді;</w:t>
      </w:r>
      <w:r>
        <w:br/>
      </w:r>
      <w:r>
        <w:rPr>
          <w:rFonts w:ascii="Times New Roman"/>
          <w:b w:val="false"/>
          <w:i w:val="false"/>
          <w:color w:val="000000"/>
          <w:sz w:val="28"/>
        </w:rPr>
        <w:t>
      39) мемлекет қажеттіліктері үшін жер учаскелерін алып қоюды, оның ішінде сатып алу арқылы алып қоюды жүзеге асырады;</w:t>
      </w:r>
      <w:r>
        <w:br/>
      </w:r>
      <w:r>
        <w:rPr>
          <w:rFonts w:ascii="Times New Roman"/>
          <w:b w:val="false"/>
          <w:i w:val="false"/>
          <w:color w:val="000000"/>
          <w:sz w:val="28"/>
        </w:rPr>
        <w:t>
      40)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41) авариялық үй-жайларды бұзуды ұйымдастырады;</w:t>
      </w:r>
      <w:r>
        <w:br/>
      </w:r>
      <w:r>
        <w:rPr>
          <w:rFonts w:ascii="Times New Roman"/>
          <w:b w:val="false"/>
          <w:i w:val="false"/>
          <w:color w:val="000000"/>
          <w:sz w:val="28"/>
        </w:rPr>
        <w:t>
      42) Қазақстан Республикасының заң актілеріне сәйкес азаматтардың жекелеген санаттарын тұрғын үймен қамтамасыз етеді;</w:t>
      </w:r>
      <w:r>
        <w:br/>
      </w:r>
      <w:r>
        <w:rPr>
          <w:rFonts w:ascii="Times New Roman"/>
          <w:b w:val="false"/>
          <w:i w:val="false"/>
          <w:color w:val="000000"/>
          <w:sz w:val="28"/>
        </w:rPr>
        <w:t>
      43)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r>
        <w:br/>
      </w:r>
      <w:r>
        <w:rPr>
          <w:rFonts w:ascii="Times New Roman"/>
          <w:b w:val="false"/>
          <w:i w:val="false"/>
          <w:color w:val="000000"/>
          <w:sz w:val="28"/>
        </w:rPr>
        <w:t>
      44)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r>
        <w:br/>
      </w:r>
      <w:r>
        <w:rPr>
          <w:rFonts w:ascii="Times New Roman"/>
          <w:b w:val="false"/>
          <w:i w:val="false"/>
          <w:color w:val="000000"/>
          <w:sz w:val="28"/>
        </w:rPr>
        <w:t>
      45) қылмыстық жазасын өтеген адамдарды әлеуметтік бейімдеу мен оңалтуды ұйымдастыруды және жүзеге асыруды қамтамасыз етеді;</w:t>
      </w:r>
      <w:r>
        <w:br/>
      </w:r>
      <w:r>
        <w:rPr>
          <w:rFonts w:ascii="Times New Roman"/>
          <w:b w:val="false"/>
          <w:i w:val="false"/>
          <w:color w:val="000000"/>
          <w:sz w:val="28"/>
        </w:rPr>
        <w:t>
      46)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r>
        <w:br/>
      </w:r>
      <w:r>
        <w:rPr>
          <w:rFonts w:ascii="Times New Roman"/>
          <w:b w:val="false"/>
          <w:i w:val="false"/>
          <w:color w:val="000000"/>
          <w:sz w:val="28"/>
        </w:rPr>
        <w:t>
      47) аудан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r>
        <w:br/>
      </w:r>
      <w:r>
        <w:rPr>
          <w:rFonts w:ascii="Times New Roman"/>
          <w:b w:val="false"/>
          <w:i w:val="false"/>
          <w:color w:val="000000"/>
          <w:sz w:val="28"/>
        </w:rPr>
        <w:t>
      48) қоғамдық орындарды абаттандыру және сыртқы безендiру мәселелерiн шешедi;</w:t>
      </w:r>
      <w:r>
        <w:br/>
      </w:r>
      <w:r>
        <w:rPr>
          <w:rFonts w:ascii="Times New Roman"/>
          <w:b w:val="false"/>
          <w:i w:val="false"/>
          <w:color w:val="000000"/>
          <w:sz w:val="28"/>
        </w:rPr>
        <w:t>
      49)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r>
        <w:br/>
      </w:r>
      <w:r>
        <w:rPr>
          <w:rFonts w:ascii="Times New Roman"/>
          <w:b w:val="false"/>
          <w:i w:val="false"/>
          <w:color w:val="000000"/>
          <w:sz w:val="28"/>
        </w:rPr>
        <w:t>
      49-1) жергілікті өзін-өзі басқарудың аумақтық кеңестерін құру бойынша ұйымдастыру жұмысын жүргізеді және жергілікті өзін-өзі басқарудың аумақтық кеңестері туралы ережелерді әзірлейді;</w:t>
      </w:r>
      <w:r>
        <w:br/>
      </w:r>
      <w:r>
        <w:rPr>
          <w:rFonts w:ascii="Times New Roman"/>
          <w:b w:val="false"/>
          <w:i w:val="false"/>
          <w:color w:val="000000"/>
          <w:sz w:val="28"/>
        </w:rPr>
        <w:t xml:space="preserve">
      49-2) аудан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бюджетінің жобасын талқылауды жүргізеді;</w:t>
      </w:r>
      <w:r>
        <w:br/>
      </w:r>
      <w:r>
        <w:rPr>
          <w:rFonts w:ascii="Times New Roman"/>
          <w:b w:val="false"/>
          <w:i w:val="false"/>
          <w:color w:val="000000"/>
          <w:sz w:val="28"/>
        </w:rPr>
        <w:t xml:space="preserve">
      49-3) аудан әкімдігі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қоғамдық кеңестің отырысында аудандық бюджетінің атқарылуы туралы жылдық есепті талқылауды жүргізеді;</w:t>
      </w:r>
      <w:r>
        <w:br/>
      </w:r>
      <w:r>
        <w:rPr>
          <w:rFonts w:ascii="Times New Roman"/>
          <w:b w:val="false"/>
          <w:i w:val="false"/>
          <w:color w:val="000000"/>
          <w:sz w:val="28"/>
        </w:rPr>
        <w:t>
      50)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r>
        <w:br/>
      </w:r>
      <w:r>
        <w:rPr>
          <w:rFonts w:ascii="Times New Roman"/>
          <w:b w:val="false"/>
          <w:i w:val="false"/>
          <w:color w:val="000000"/>
          <w:sz w:val="28"/>
        </w:rPr>
        <w:t>
      51)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r>
        <w:br/>
      </w:r>
      <w:r>
        <w:rPr>
          <w:rFonts w:ascii="Times New Roman"/>
          <w:b w:val="false"/>
          <w:i w:val="false"/>
          <w:color w:val="000000"/>
          <w:sz w:val="28"/>
        </w:rPr>
        <w:t>
      52) азаматтардың тегін бастауыш, негізгі орта және жалпы орта білім алу құқығының іске асырылуын жүзеге асырады;</w:t>
      </w:r>
      <w:r>
        <w:br/>
      </w:r>
      <w:r>
        <w:rPr>
          <w:rFonts w:ascii="Times New Roman"/>
          <w:b w:val="false"/>
          <w:i w:val="false"/>
          <w:color w:val="000000"/>
          <w:sz w:val="28"/>
        </w:rPr>
        <w:t>
      53)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бюджеттен қаржыландырылатын атқарушы органдардың штат санының лимитін белгілейді;</w:t>
      </w:r>
      <w:r>
        <w:br/>
      </w:r>
      <w:r>
        <w:rPr>
          <w:rFonts w:ascii="Times New Roman"/>
          <w:b w:val="false"/>
          <w:i w:val="false"/>
          <w:color w:val="000000"/>
          <w:sz w:val="28"/>
        </w:rPr>
        <w:t>
      54) салық төлеушіні тіркеу есебіне алу орны бойынша мемлекеттік кіріс органының аудандық бюджетке толық көлемде түсетін салықтарды төлеу жөніндегі салықтық міндеттемелерді орындау мерзімдерін өзгерту туралы шешімдерін келіседі;</w:t>
      </w:r>
      <w:r>
        <w:br/>
      </w:r>
      <w:r>
        <w:rPr>
          <w:rFonts w:ascii="Times New Roman"/>
          <w:b w:val="false"/>
          <w:i w:val="false"/>
          <w:color w:val="000000"/>
          <w:sz w:val="28"/>
        </w:rPr>
        <w:t>
      55) Қазақстан Республикасының рұқсаттар және хабарламалар туралы заңнамасында белгіленген жағдайларда және тәртіппен лицензиялауды жүзеге асырады;</w:t>
      </w:r>
      <w:r>
        <w:br/>
      </w:r>
      <w:r>
        <w:rPr>
          <w:rFonts w:ascii="Times New Roman"/>
          <w:b w:val="false"/>
          <w:i w:val="false"/>
          <w:color w:val="000000"/>
          <w:sz w:val="28"/>
        </w:rPr>
        <w:t>
      56) терроризмге қарсы комиссиялар арқылы ауданның, облыстық маңызы бар қаланың аумағында терроризм профилактикасы, сондай-ақ терроризм салдарларын барынша азайту және (немесе) жою жөніндегі қызметті ұйымдастырады;</w:t>
      </w:r>
      <w:r>
        <w:br/>
      </w:r>
      <w:r>
        <w:rPr>
          <w:rFonts w:ascii="Times New Roman"/>
          <w:b w:val="false"/>
          <w:i w:val="false"/>
          <w:color w:val="000000"/>
          <w:sz w:val="28"/>
        </w:rPr>
        <w:t>
      57)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58)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59) дене шынықтыруды және спортты дамыту жөніндегі жұмыстарды ұйымдастырады;</w:t>
      </w:r>
      <w:r>
        <w:br/>
      </w:r>
      <w:r>
        <w:rPr>
          <w:rFonts w:ascii="Times New Roman"/>
          <w:b w:val="false"/>
          <w:i w:val="false"/>
          <w:color w:val="000000"/>
          <w:sz w:val="28"/>
        </w:rPr>
        <w:t xml:space="preserve">
      60)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көмек көрсету жөніндегі ұйымдарды құрады;</w:t>
      </w:r>
      <w:r>
        <w:br/>
      </w:r>
      <w:r>
        <w:rPr>
          <w:rFonts w:ascii="Times New Roman"/>
          <w:b w:val="false"/>
          <w:i w:val="false"/>
          <w:color w:val="000000"/>
          <w:sz w:val="28"/>
        </w:rPr>
        <w:t>
      61)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62)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63)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етеді;</w:t>
      </w:r>
      <w:r>
        <w:br/>
      </w:r>
      <w:r>
        <w:rPr>
          <w:rFonts w:ascii="Times New Roman"/>
          <w:b w:val="false"/>
          <w:i w:val="false"/>
          <w:color w:val="000000"/>
          <w:sz w:val="28"/>
        </w:rPr>
        <w:t>
      64) Қазақстан Республикасының заңнамасымен жүктелетін өзге де өкiлеттiктердi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Созақ ауданы әкімдігінің 15.03.2016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мемлекеттік органдардан қажетті ақпаратты сұратуға және алуға, сондай-ақ өз құзыры шегінде оларға орындалуы міндетті тапсырмалар беруге;</w:t>
      </w:r>
      <w:r>
        <w:br/>
      </w:r>
      <w:r>
        <w:rPr>
          <w:rFonts w:ascii="Times New Roman"/>
          <w:b w:val="false"/>
          <w:i w:val="false"/>
          <w:color w:val="000000"/>
          <w:sz w:val="28"/>
        </w:rPr>
        <w:t>
      2) Қазақстан Республикасы Президентінің, Қазақстан Республикасы Үкіметінің актілері мен тапсырмаларының, облыс және аудан әкімдігі қаулыларының, облыс және аудан әкімі шешімдері мен өкімдерінің, облыс, аудан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r>
        <w:br/>
      </w:r>
      <w:r>
        <w:rPr>
          <w:rFonts w:ascii="Times New Roman"/>
          <w:b w:val="false"/>
          <w:i w:val="false"/>
          <w:color w:val="000000"/>
          <w:sz w:val="28"/>
        </w:rPr>
        <w:t>
      3) заңнамада белгіленген тәртіппен мемлекеттік органдардың билігіндегі ақпараттық деректер жиынтығын пайдалануға;</w:t>
      </w:r>
      <w:r>
        <w:br/>
      </w:r>
      <w:r>
        <w:rPr>
          <w:rFonts w:ascii="Times New Roman"/>
          <w:b w:val="false"/>
          <w:i w:val="false"/>
          <w:color w:val="000000"/>
          <w:sz w:val="28"/>
        </w:rPr>
        <w:t>
      4) заңнамада белгіленген тәртіппен мемлекеттік көлік құралдарын, байланыс және коммуникациялар жүйелерін пайдалануға;</w:t>
      </w:r>
      <w:r>
        <w:br/>
      </w:r>
      <w:r>
        <w:rPr>
          <w:rFonts w:ascii="Times New Roman"/>
          <w:b w:val="false"/>
          <w:i w:val="false"/>
          <w:color w:val="000000"/>
          <w:sz w:val="28"/>
        </w:rPr>
        <w:t>
      5) заңнамада белгіленген тәртіппен аудан әкімдігі мен әкімі қарайтын мәселелерді дайындауға және шешуге қатысуға аппараттың, аудандық бюджеттен қаржыландырылатын атқарушы органдардың қызметкерлерін, кәсіпорындар мен ұйымдардың өкілдерін тартуға.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 әкімі аппараты" мемлекеттік мекемесі басшылықты "Созақ ауданы әкімі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"Созақ ауданы әкімі аппараты" мемлекеттік мекемесінің басшысы облыс әкімімен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"Созақ ауданы әкімі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 әкімі аппараты" мемлекеттік мекемесінің бірінші басшысының өкілеттігі:</w:t>
      </w:r>
      <w:r>
        <w:br/>
      </w:r>
      <w:r>
        <w:rPr>
          <w:rFonts w:ascii="Times New Roman"/>
          <w:b w:val="false"/>
          <w:i w:val="false"/>
          <w:color w:val="000000"/>
          <w:sz w:val="28"/>
        </w:rPr>
        <w:t>
      1) "Созақ ауданы әкімі аппараты" мемлекеттік мекемесінің жұмысын ұйымдастырады және оған басшылық жасайды, "Созақ ауданы әкімі аппараты" мемлекеттік мекемесіне жүктелген міндеттердің орындалуына және оның өз функцияларын жүзеге асыруына жауапты болады;</w:t>
      </w:r>
      <w:r>
        <w:br/>
      </w:r>
      <w:r>
        <w:rPr>
          <w:rFonts w:ascii="Times New Roman"/>
          <w:b w:val="false"/>
          <w:i w:val="false"/>
          <w:color w:val="000000"/>
          <w:sz w:val="28"/>
        </w:rPr>
        <w:t xml:space="preserve">
      2) дара басшылық ету принциптерінде іс-қимыл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өз құзыретіне сәйкес "Созақ ауданы әкімі аппараты" мемлекеттік мекемесі қызметінің мәселелерін дербес шешеді;</w:t>
      </w:r>
      <w:r>
        <w:br/>
      </w:r>
      <w:r>
        <w:rPr>
          <w:rFonts w:ascii="Times New Roman"/>
          <w:b w:val="false"/>
          <w:i w:val="false"/>
          <w:color w:val="000000"/>
          <w:sz w:val="28"/>
        </w:rPr>
        <w:t>
      3) "Созақ ауданы әкімі аппараты" мемлекеттік мекемесі атынан сенімхатсыз іс-қимыл жасайды;</w:t>
      </w:r>
      <w:r>
        <w:br/>
      </w:r>
      <w:r>
        <w:rPr>
          <w:rFonts w:ascii="Times New Roman"/>
          <w:b w:val="false"/>
          <w:i w:val="false"/>
          <w:color w:val="000000"/>
          <w:sz w:val="28"/>
        </w:rPr>
        <w:t>
      4) барлық органдар мен ұйымдарда "Созақ ауданы әкімі аппараты" мемлекеттік мекемесінің мүдделерін білдіреді;</w:t>
      </w:r>
      <w:r>
        <w:br/>
      </w:r>
      <w:r>
        <w:rPr>
          <w:rFonts w:ascii="Times New Roman"/>
          <w:b w:val="false"/>
          <w:i w:val="false"/>
          <w:color w:val="000000"/>
          <w:sz w:val="28"/>
        </w:rPr>
        <w:t>
      5) заңнамамен белгіленген жағдайлар мен шектерде "Созақ ауданы әкімі аппараты" мемлекеттік мекемесінің мүлкіне билік етеді;</w:t>
      </w:r>
      <w:r>
        <w:br/>
      </w:r>
      <w:r>
        <w:rPr>
          <w:rFonts w:ascii="Times New Roman"/>
          <w:b w:val="false"/>
          <w:i w:val="false"/>
          <w:color w:val="000000"/>
          <w:sz w:val="28"/>
        </w:rPr>
        <w:t>
      6) шарттар жасасады және сенімхаттар береді;</w:t>
      </w:r>
      <w:r>
        <w:br/>
      </w:r>
      <w:r>
        <w:rPr>
          <w:rFonts w:ascii="Times New Roman"/>
          <w:b w:val="false"/>
          <w:i w:val="false"/>
          <w:color w:val="000000"/>
          <w:sz w:val="28"/>
        </w:rPr>
        <w:t>
      7) банктік шоттар ашады;</w:t>
      </w:r>
      <w:r>
        <w:br/>
      </w:r>
      <w:r>
        <w:rPr>
          <w:rFonts w:ascii="Times New Roman"/>
          <w:b w:val="false"/>
          <w:i w:val="false"/>
          <w:color w:val="000000"/>
          <w:sz w:val="28"/>
        </w:rPr>
        <w:t>
      8) бұйрықтар шығарады және "Созақ ауданы әкімі аппараты" мемлекеттік мекемесі қызметкерлерінің орындаулары үшін міндетті нұсқаулар береді;</w:t>
      </w:r>
      <w:r>
        <w:br/>
      </w:r>
      <w:r>
        <w:rPr>
          <w:rFonts w:ascii="Times New Roman"/>
          <w:b w:val="false"/>
          <w:i w:val="false"/>
          <w:color w:val="000000"/>
          <w:sz w:val="28"/>
        </w:rPr>
        <w:t>
      9) "Созақ ауданы әкімі аппараты" мемлекеттік мекемесі туралы Ереженің және штат құрылымының жобаларын бекітеді;</w:t>
      </w:r>
      <w:r>
        <w:br/>
      </w:r>
      <w:r>
        <w:rPr>
          <w:rFonts w:ascii="Times New Roman"/>
          <w:b w:val="false"/>
          <w:i w:val="false"/>
          <w:color w:val="000000"/>
          <w:sz w:val="28"/>
        </w:rPr>
        <w:t>
      10) "Созақ ауданы әкімі аппараты" мемлекеттік мекемесі құрылымдық бөлімшелері, ведомстволық бағыныстағы ұйымдар туралы ережелерді және "Созақ ауданы әкімі аппараты" мемлекеттік мекемесі қызметкерлерінің лауазымдық нұсқаулықтарын бекітеді;</w:t>
      </w:r>
      <w:r>
        <w:br/>
      </w:r>
      <w:r>
        <w:rPr>
          <w:rFonts w:ascii="Times New Roman"/>
          <w:b w:val="false"/>
          <w:i w:val="false"/>
          <w:color w:val="000000"/>
          <w:sz w:val="28"/>
        </w:rPr>
        <w:t>
      11) мемлекеттік әкімшілік лауазымдарға қойылатын біліктілік талаптарын әзірлеуге басшылық жасайды;</w:t>
      </w:r>
      <w:r>
        <w:br/>
      </w:r>
      <w:r>
        <w:rPr>
          <w:rFonts w:ascii="Times New Roman"/>
          <w:b w:val="false"/>
          <w:i w:val="false"/>
          <w:color w:val="000000"/>
          <w:sz w:val="28"/>
        </w:rPr>
        <w:t>
      12) Қазақстан Республикасы Президентінің, Қазақстан Республикасы Үкіметінің актілерін, Қазақстан Республикасы Президенті Әкімшілігі мен Қазақстан Республикасы Премьер-Министрі Кеңсесінің тапсырмаларын, облыс және аудан әкімдігі қаулыларын және облыс, аудан әкімі шешімдері мен өкімдерін орындау жөнінен "Созақ ауданы әкімі аппараты" мемлекеттік мекемесі құрылымдық бөлімшелерінің жұмысын үйлестіреді;</w:t>
      </w:r>
      <w:r>
        <w:br/>
      </w:r>
      <w:r>
        <w:rPr>
          <w:rFonts w:ascii="Times New Roman"/>
          <w:b w:val="false"/>
          <w:i w:val="false"/>
          <w:color w:val="000000"/>
          <w:sz w:val="28"/>
        </w:rPr>
        <w:t>
      13) "Созақ ауданы әкімі аппараты" мемлекеттік мекемесінің мемлекеттік әкімшілік қызметкерлерін Қазақстан Республикасының заңнамасында белгіленген тәртіппен тағайындау, босату, демалыс беру, іссапарға шығару, сыйақы беру, тәртіптік жаза қолдану жөнінде бұйрықтар шығарады;</w:t>
      </w:r>
      <w:r>
        <w:br/>
      </w:r>
      <w:r>
        <w:rPr>
          <w:rFonts w:ascii="Times New Roman"/>
          <w:b w:val="false"/>
          <w:i w:val="false"/>
          <w:color w:val="000000"/>
          <w:sz w:val="28"/>
        </w:rPr>
        <w:t>
      14) "Созақ ауданы әкімі аппараты" мемлекеттік мекемесінің техникалық қызмет көрсетуді жүзеге асыратын қызметкерлерін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r>
        <w:br/>
      </w:r>
      <w:r>
        <w:rPr>
          <w:rFonts w:ascii="Times New Roman"/>
          <w:b w:val="false"/>
          <w:i w:val="false"/>
          <w:color w:val="000000"/>
          <w:sz w:val="28"/>
        </w:rPr>
        <w:t>
      15) өз құзыреті шегінде қызметтік құжаттамаға қол қояды;</w:t>
      </w:r>
      <w:r>
        <w:br/>
      </w: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"Созақ ауданы әкімі аппараты" мемлекеттік мекемесінің бірінші басшысы болмаған кезеңде оның өкілеттіктерінің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"Созақ ауданы әкімі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Созақ ауданы әкімі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"Созақ ауданы әкімі аппараты"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"Созақ ауданы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"Созақ ауданы әкімі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"Созақ ауданы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"Созақ ауданы әкімі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