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1a0fd" w14:textId="6a1a0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Төлеби аудандық мәслихатының 2015 жылғы 19 маусымдағы № 41/201-V шешімі. Оңтүстік Қазақстан облысының Әділет департаментінде 2015 жылғы 2 шілдеде № 3230 болып тіркелді. Күшi жойылды - Оңтүстiк Қазақстан облысы Төлеби аудандық мәслихатының 2016 жылғы 24 маусымдағы № 5/22-VI шешiмiмен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Төлеби аудандық мәслихатының 24.06.2016 № 5/22-VI </w:t>
      </w:r>
      <w:r>
        <w:rPr>
          <w:rFonts w:ascii="Times New Roman"/>
          <w:b w:val="false"/>
          <w:i w:val="false"/>
          <w:color w:val="ff0000"/>
          <w:sz w:val="28"/>
        </w:rPr>
        <w:t>шешiмiмен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Төлеби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Төлеби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Қ.Татыбаев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Ә.Шыңғысбаев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 мәслихатының</w:t>
            </w:r>
            <w:r>
              <w:br/>
            </w:r>
            <w:r>
              <w:rPr>
                <w:rFonts w:ascii="Times New Roman"/>
                <w:b w:val="false"/>
                <w:i w:val="false"/>
                <w:color w:val="000000"/>
                <w:sz w:val="20"/>
              </w:rPr>
              <w:t>19 маусым 2015 жылғы</w:t>
            </w:r>
            <w:r>
              <w:br/>
            </w:r>
            <w:r>
              <w:rPr>
                <w:rFonts w:ascii="Times New Roman"/>
                <w:b w:val="false"/>
                <w:i w:val="false"/>
                <w:color w:val="000000"/>
                <w:sz w:val="20"/>
              </w:rPr>
              <w:t>№ 41/201-V шешімімен</w:t>
            </w:r>
            <w:r>
              <w:br/>
            </w:r>
            <w:r>
              <w:rPr>
                <w:rFonts w:ascii="Times New Roman"/>
                <w:b w:val="false"/>
                <w:i w:val="false"/>
                <w:color w:val="000000"/>
                <w:sz w:val="20"/>
              </w:rPr>
              <w:t>бекітілген</w:t>
            </w:r>
          </w:p>
        </w:tc>
      </w:tr>
    </w:tbl>
    <w:bookmarkStart w:name="z5" w:id="0"/>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r>
        <w:br/>
      </w:r>
      <w:r>
        <w:rPr>
          <w:rFonts w:ascii="Times New Roman"/>
          <w:b w:val="false"/>
          <w:i w:val="false"/>
          <w:color w:val="000000"/>
          <w:sz w:val="28"/>
        </w:rPr>
        <w:t>
      </w:t>
      </w:r>
      <w:r>
        <w:rPr>
          <w:rFonts w:ascii="Times New Roman"/>
          <w:b w:val="false"/>
          <w:i w:val="false"/>
          <w:color w:val="000000"/>
          <w:sz w:val="28"/>
        </w:rPr>
        <w:t>2. Әлеуметтік көмек Төлеби ауданының тиісті әкімшілік-аумақтық бірлігінде тұрақты тұратын мұқтаж азаматтарға көрсетіледі.</w:t>
      </w:r>
      <w:r>
        <w:br/>
      </w:r>
      <w:r>
        <w:rPr>
          <w:rFonts w:ascii="Times New Roman"/>
          <w:b w:val="false"/>
          <w:i w:val="false"/>
          <w:color w:val="000000"/>
          <w:sz w:val="28"/>
        </w:rPr>
        <w:t>
</w:t>
      </w:r>
    </w:p>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Осы қағидада қолданылатын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облыстардағы, республикалық маңызы бар қаладағы, астанадағы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r>
        <w:br/>
      </w: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9)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11) шекті шама – әлеуметтік көмектің бекітілген ең жоғары мөлшері;</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13)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xml:space="preserve">
      14)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15) отбасының белсенділігін арттырудың әлеуметтік келісімшарты – ШАК тағайындау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16)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w:t>
      </w:r>
      <w:r>
        <w:br/>
      </w:r>
      <w:r>
        <w:rPr>
          <w:rFonts w:ascii="Times New Roman"/>
          <w:b w:val="false"/>
          <w:i w:val="false"/>
          <w:color w:val="000000"/>
          <w:sz w:val="28"/>
        </w:rPr>
        <w:t>
      17)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айналысатын және табысы аз азаматтары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4. Осы қағиданың мақсаты үшін әлеуметтік көмек ретінде Төлеби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 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6.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7. Әлеуметтік көмек мынадай мереке күндеріне көрсетіледі:</w:t>
      </w:r>
      <w:r>
        <w:br/>
      </w:r>
      <w:r>
        <w:rPr>
          <w:rFonts w:ascii="Times New Roman"/>
          <w:b w:val="false"/>
          <w:i w:val="false"/>
          <w:color w:val="000000"/>
          <w:sz w:val="28"/>
        </w:rPr>
        <w:t>
      1) 8 наурызда (Халықаралық әйелдер күні) -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2 айлық есептік көрсеткіш мөлшерінде;</w:t>
      </w:r>
      <w:r>
        <w:br/>
      </w:r>
      <w:r>
        <w:rPr>
          <w:rFonts w:ascii="Times New Roman"/>
          <w:b w:val="false"/>
          <w:i w:val="false"/>
          <w:color w:val="000000"/>
          <w:sz w:val="28"/>
        </w:rPr>
        <w:t>
      2) 9 мамыр "Ұлы Отан соғысының Жеңіс күніне" орай - Ұлы Отан соғысының ардагерлері мен мүгедектерiне біржолғы 100 айлық есептік көрсеткіш мөлшерінде, соларға теңестірілген адамдарға және тыл еңбеккерлеріне біржолғы 5 айлық есептік көрсеткіш мөлшерінде;</w:t>
      </w:r>
      <w:r>
        <w:br/>
      </w:r>
      <w:r>
        <w:rPr>
          <w:rFonts w:ascii="Times New Roman"/>
          <w:b w:val="false"/>
          <w:i w:val="false"/>
          <w:color w:val="000000"/>
          <w:sz w:val="28"/>
        </w:rPr>
        <w:t>
      3) 1 маусым "Балаларды қорғау күніне" орай – үйде оқып және тәрбиеленетін мүгедек балаларға біржолғы 5 айлық есептік көрсеткіш мөлшерінде;</w:t>
      </w:r>
      <w:r>
        <w:br/>
      </w:r>
      <w:r>
        <w:rPr>
          <w:rFonts w:ascii="Times New Roman"/>
          <w:b w:val="false"/>
          <w:i w:val="false"/>
          <w:color w:val="000000"/>
          <w:sz w:val="28"/>
        </w:rPr>
        <w:t>
      4) 1 қазан "Халықаралық қарттар мен мүгедектер күніне" орай – 80 жастан асқан қарт адамдарға, мүгедектерге, жалғызілікті зейнеткерлерге біржолғы 5 айлық есептік көрсеткіш мөлшерінде;</w:t>
      </w:r>
      <w:r>
        <w:br/>
      </w:r>
      <w:r>
        <w:rPr>
          <w:rFonts w:ascii="Times New Roman"/>
          <w:b w:val="false"/>
          <w:i w:val="false"/>
          <w:color w:val="000000"/>
          <w:sz w:val="28"/>
        </w:rPr>
        <w:t>
      5) жаңа жылдық шыршаға мүгедек балаларға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8. Учаскелік және арнайы комиссиялар өз қызметін Оңтүстік Қазақстан облысы әкімдігі бекітетін ережелердің негізінде жүзеге асырады.</w:t>
      </w:r>
      <w:r>
        <w:br/>
      </w:r>
      <w:r>
        <w:rPr>
          <w:rFonts w:ascii="Times New Roman"/>
          <w:b w:val="false"/>
          <w:i w:val="false"/>
          <w:color w:val="000000"/>
          <w:sz w:val="28"/>
        </w:rPr>
        <w:t>
      Арнайы және учаскелік комиссиялар туралы үлгілік ережелерді орталық атқарушы орган бекітеді.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және әлеуметтік көмектің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Әлеуметтік көмек мынадай санаттағы азаматтарға ұсынылады:</w:t>
      </w:r>
      <w:r>
        <w:br/>
      </w:r>
      <w:r>
        <w:rPr>
          <w:rFonts w:ascii="Times New Roman"/>
          <w:b w:val="false"/>
          <w:i w:val="false"/>
          <w:color w:val="000000"/>
          <w:sz w:val="28"/>
        </w:rPr>
        <w:t>
      1)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жұмысқа қабiлетсiз аз қамтамасыз етiлген мүгедектерге бiржолғы 30 айлық есептiк көрсеткiш мөлшерiнде;</w:t>
      </w:r>
      <w:r>
        <w:br/>
      </w:r>
      <w:r>
        <w:rPr>
          <w:rFonts w:ascii="Times New Roman"/>
          <w:b w:val="false"/>
          <w:i w:val="false"/>
          <w:color w:val="000000"/>
          <w:sz w:val="28"/>
        </w:rPr>
        <w:t>
      2) Ұлы Отан соғысының ардагерлерi мен мүгедектерiне,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мүгедектерге, табиғи зiлзаланың немесе өрттiң салдарынан азаматқа (отбасына) не оның тұрғын үйiне зиян келтiруiне байланысты бiржолғы 100 айлық есептiк көрсеткiш мөлшерiнде;</w:t>
      </w:r>
      <w:r>
        <w:br/>
      </w:r>
      <w:r>
        <w:rPr>
          <w:rFonts w:ascii="Times New Roman"/>
          <w:b w:val="false"/>
          <w:i w:val="false"/>
          <w:color w:val="000000"/>
          <w:sz w:val="28"/>
        </w:rPr>
        <w:t>
      3) туберкулез ауруының жұқпалы түрi бар азаматтарға бiржолғы 20 айлық есептiк көрсеткiш мөлшерiнде;</w:t>
      </w:r>
      <w:r>
        <w:br/>
      </w:r>
      <w:r>
        <w:rPr>
          <w:rFonts w:ascii="Times New Roman"/>
          <w:b w:val="false"/>
          <w:i w:val="false"/>
          <w:color w:val="000000"/>
          <w:sz w:val="28"/>
        </w:rPr>
        <w:t>
      4) Адамның Имун Тапшылығының Вирусы жұқтыру немесе Жұқтырылған Имун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21,9 айлық есептік көрсеткіш мөлшеріне дейін;</w:t>
      </w:r>
      <w:r>
        <w:br/>
      </w:r>
      <w:r>
        <w:rPr>
          <w:rFonts w:ascii="Times New Roman"/>
          <w:b w:val="false"/>
          <w:i w:val="false"/>
          <w:color w:val="000000"/>
          <w:sz w:val="28"/>
        </w:rPr>
        <w:t>
      5) Ұлы Отан соғысының ардагерлерi мен мүгедектерiне, жалғызiлiктi зейнеткерлер мен мүгедектерге тұрғын үйiн жөндеуге бiржолғы 100 айлық есептiк көрсеткiш мөлшерiнде;</w:t>
      </w:r>
      <w:r>
        <w:br/>
      </w:r>
      <w:r>
        <w:rPr>
          <w:rFonts w:ascii="Times New Roman"/>
          <w:b w:val="false"/>
          <w:i w:val="false"/>
          <w:color w:val="000000"/>
          <w:sz w:val="28"/>
        </w:rPr>
        <w:t>
      6) мерзімді баспасөз басылымдарға жазылу үшін - Ұлы Отан соғысының қатысушылары мен мүгедектерiне, біржолғы 5 айлық есептік көрсеткіш мөлшерінде, Ұлы Отан соғысы жылдарында тылда еңбек еткен ардагерлеріне, батыр аналар, мүгедектерге, мұқтаж жауынгер –Ауғандықтарға, Чернобыль АЭС-ның апатын жоюға қатысушыларына біржолғы 2 айлық есептік көрсеткіш мөлшерінде жартыжылдықта;</w:t>
      </w:r>
      <w:r>
        <w:br/>
      </w:r>
      <w:r>
        <w:rPr>
          <w:rFonts w:ascii="Times New Roman"/>
          <w:b w:val="false"/>
          <w:i w:val="false"/>
          <w:color w:val="000000"/>
          <w:sz w:val="28"/>
        </w:rPr>
        <w:t>
      7) үйде оқып және тәрбиеленетiн мүгедек балаларға ай сайын 2 айлық есептiк көрсеткiш мөлшерiнде;</w:t>
      </w:r>
      <w:r>
        <w:br/>
      </w:r>
      <w:r>
        <w:rPr>
          <w:rFonts w:ascii="Times New Roman"/>
          <w:b w:val="false"/>
          <w:i w:val="false"/>
          <w:color w:val="000000"/>
          <w:sz w:val="28"/>
        </w:rPr>
        <w:t>
      8) жеке оңалту бағдарламасы бойынша мүгедектерге қоларбамен қамтамасыз етуге:</w:t>
      </w:r>
      <w:r>
        <w:br/>
      </w:r>
      <w:r>
        <w:rPr>
          <w:rFonts w:ascii="Times New Roman"/>
          <w:b w:val="false"/>
          <w:i w:val="false"/>
          <w:color w:val="000000"/>
          <w:sz w:val="28"/>
        </w:rPr>
        <w:t>
      серуендеуге арналған қоларбаға 60 айлық есептiк көрсеткiш мөлшерiнде;</w:t>
      </w:r>
      <w:r>
        <w:br/>
      </w:r>
      <w:r>
        <w:rPr>
          <w:rFonts w:ascii="Times New Roman"/>
          <w:b w:val="false"/>
          <w:i w:val="false"/>
          <w:color w:val="000000"/>
          <w:sz w:val="28"/>
        </w:rPr>
        <w:t>
      бөлмеге арналған қоларбаға 30 айлық есептiк көрсеткiш мөлшерiнде;</w:t>
      </w:r>
      <w:r>
        <w:br/>
      </w:r>
      <w:r>
        <w:rPr>
          <w:rFonts w:ascii="Times New Roman"/>
          <w:b w:val="false"/>
          <w:i w:val="false"/>
          <w:color w:val="000000"/>
          <w:sz w:val="28"/>
        </w:rPr>
        <w:t>
      9) зейнет жасындағы азаматтарға және мүгедектерге санаторлық-курорттық емдеуге жолдама алу үшiн жылына бiр рет 40 айлық есептiк көрсеткiш мөлшерiнде.</w:t>
      </w:r>
      <w:r>
        <w:br/>
      </w: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r>
        <w:br/>
      </w: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табысы ең төмен күн көріс денгейіне еселік қатынаста алпыс пайызынан аспайтын табыстың болуы.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Алушылардың жекелеген санаттары үшін атаулы күндер мен мереке күндеріне әлеуметтік көмектің мөлшері Оңтүстік Қазақстан облысы әкімдігінің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12.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Атаулы күндер мен мереке күндеріне әлеуметтік көмек алушылардан өтініштер талап етілмей уәкілетті ұйымның не өзге де ұйымдардың ұсынымы бойынша Төлеби ауданы әкімдігі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14.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әрі-Үлгілік </w:t>
      </w:r>
      <w:r>
        <w:rPr>
          <w:rFonts w:ascii="Times New Roman"/>
          <w:b w:val="false"/>
          <w:i w:val="false"/>
          <w:color w:val="000000"/>
          <w:sz w:val="28"/>
        </w:rPr>
        <w:t>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15. Уәкілетті орган, ауылдық округ әкімі не ассистент үміткерге ШАК тағайындаудың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16.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17.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18.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3</w:t>
      </w:r>
      <w:r>
        <w:rPr>
          <w:rFonts w:ascii="Times New Roman"/>
          <w:b w:val="false"/>
          <w:i w:val="false"/>
          <w:color w:val="000000"/>
          <w:sz w:val="28"/>
        </w:rPr>
        <w:t>, 4-қосымшаларға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19.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20.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21.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22.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23.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24.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xml:space="preserve">
      Осы қағиданың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25.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 xml:space="preserve">26. Отбасының белсенділігін арттырудың әлеуметтік келісімшарты екі данада жасалады, оның біреуі өтініш берушіге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тіркеу журналына қол қойғызып беріледі, екіншісі – жұмыспен қамту және әлеуметтік бағдарламалар бөлімінде сақталады.</w:t>
      </w:r>
      <w:r>
        <w:br/>
      </w:r>
      <w:r>
        <w:rPr>
          <w:rFonts w:ascii="Times New Roman"/>
          <w:b w:val="false"/>
          <w:i w:val="false"/>
          <w:color w:val="000000"/>
          <w:sz w:val="28"/>
        </w:rPr>
        <w:t>
      </w:t>
      </w:r>
      <w:r>
        <w:rPr>
          <w:rFonts w:ascii="Times New Roman"/>
          <w:b w:val="false"/>
          <w:i w:val="false"/>
          <w:color w:val="000000"/>
          <w:sz w:val="28"/>
        </w:rPr>
        <w:t>27. Жұмыспен қамтуға жәрдемдесудің мемлекеттік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w:t>
      </w:r>
      <w:r>
        <w:rPr>
          <w:rFonts w:ascii="Times New Roman"/>
          <w:b w:val="false"/>
          <w:i w:val="false"/>
          <w:color w:val="000000"/>
          <w:sz w:val="28"/>
        </w:rPr>
        <w:t>28.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29. ШАК отбасының белсенділігін арттырудың әлеуметтік келісімшарты қолданылатын мерзімге беріледі және үміткердің өтініші бойынша ай сайын немесе үш ай үшін бір мезгілде төленеді.</w:t>
      </w:r>
      <w:r>
        <w:br/>
      </w:r>
      <w:r>
        <w:rPr>
          <w:rFonts w:ascii="Times New Roman"/>
          <w:b w:val="false"/>
          <w:i w:val="false"/>
          <w:color w:val="000000"/>
          <w:sz w:val="28"/>
        </w:rPr>
        <w:t>
      </w:t>
      </w:r>
      <w:r>
        <w:rPr>
          <w:rFonts w:ascii="Times New Roman"/>
          <w:b w:val="false"/>
          <w:i w:val="false"/>
          <w:color w:val="000000"/>
          <w:sz w:val="28"/>
        </w:rPr>
        <w:t>30.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xml:space="preserve">31. ШАК-ке құқығы айқындалғаннан кейін бір жұмыс күні ішінде осы Қағидалардың </w:t>
      </w:r>
      <w:r>
        <w:rPr>
          <w:rFonts w:ascii="Times New Roman"/>
          <w:b w:val="false"/>
          <w:i w:val="false"/>
          <w:color w:val="000000"/>
          <w:sz w:val="28"/>
        </w:rPr>
        <w:t>27-тармағында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берушіні және (немесе) отбасы мүшелерін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w:t>
      </w:r>
      <w:r>
        <w:rPr>
          <w:rFonts w:ascii="Times New Roman"/>
          <w:b w:val="false"/>
          <w:i w:val="false"/>
          <w:color w:val="000000"/>
          <w:sz w:val="28"/>
        </w:rPr>
        <w:t xml:space="preserve">32. Жұмыспен қамтуға жәрдемдесудің мемлекеттік шаралары инфрақұрылымды және тұрғын үй-коммуналдық шаруашылықты дамыту, ауылдық кәсіпкерлікті дамыту, оқыту және ерікті қоныс аудару, сондай-ақ "Халықты жұмыспен қамту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өзге де шаралар арқылы отбасының еңбекке қабілетті мүшелерін жұмыспен қамтуды қамтамасыз етуді көздейді.</w:t>
      </w:r>
      <w:r>
        <w:br/>
      </w:r>
      <w:r>
        <w:rPr>
          <w:rFonts w:ascii="Times New Roman"/>
          <w:b w:val="false"/>
          <w:i w:val="false"/>
          <w:color w:val="000000"/>
          <w:sz w:val="28"/>
        </w:rPr>
        <w:t>
      </w:t>
      </w:r>
      <w:r>
        <w:rPr>
          <w:rFonts w:ascii="Times New Roman"/>
          <w:b w:val="false"/>
          <w:i w:val="false"/>
          <w:color w:val="000000"/>
          <w:sz w:val="28"/>
        </w:rPr>
        <w:t>33.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жасалады және отбасының белсенділігін арттырудың әлеуметтік келісімшартының ажырамас бөлігі болып табылады.</w:t>
      </w:r>
      <w:r>
        <w:br/>
      </w:r>
      <w:r>
        <w:rPr>
          <w:rFonts w:ascii="Times New Roman"/>
          <w:b w:val="false"/>
          <w:i w:val="false"/>
          <w:color w:val="000000"/>
          <w:sz w:val="28"/>
        </w:rPr>
        <w:t>
      Отбасының белсенділігін арттырудың әлеуметтік келісімшарты тараптардың ШАК тағайындаудың міндеттемелерін, сондай-ақ скринингтік тексеруден өтуге, әлеуметтік мәні бар аурулардан (маскүнемдік, нашақорлық, туберкулез) емделуге бейімділігі, жүктіліктің 12 аптасына дейін әйелдер консультациясына тіркеуге тұру және жүктіліктің барлық кезеңінде бақылауда болу бойынша міндеттемелерді қамтиды.</w:t>
      </w:r>
      <w:r>
        <w:br/>
      </w:r>
      <w:r>
        <w:rPr>
          <w:rFonts w:ascii="Times New Roman"/>
          <w:b w:val="false"/>
          <w:i w:val="false"/>
          <w:color w:val="000000"/>
          <w:sz w:val="28"/>
        </w:rPr>
        <w:t>
      </w:t>
      </w:r>
      <w:r>
        <w:rPr>
          <w:rFonts w:ascii="Times New Roman"/>
          <w:b w:val="false"/>
          <w:i w:val="false"/>
          <w:color w:val="000000"/>
          <w:sz w:val="28"/>
        </w:rPr>
        <w:t>34.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w:t>
      </w:r>
      <w:r>
        <w:rPr>
          <w:rFonts w:ascii="Times New Roman"/>
          <w:b w:val="false"/>
          <w:i w:val="false"/>
          <w:color w:val="000000"/>
          <w:sz w:val="28"/>
        </w:rPr>
        <w:t>35.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аудандық мәслихат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36. Әлеуметтік көмек ұсынуға шығыстарды қаржыландыру Төлеби ауданының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37.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 мемлекеттік медициналық – 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w:t>
      </w:r>
      <w:r>
        <w:br/>
      </w:r>
      <w:r>
        <w:rPr>
          <w:rFonts w:ascii="Times New Roman"/>
          <w:b w:val="false"/>
          <w:i w:val="false"/>
          <w:color w:val="000000"/>
          <w:sz w:val="28"/>
        </w:rPr>
        <w:t>
      5) әлеуметтік келісімшарттың және отбасының белсенділігін арттырудың келісімшартында көрсетілген міндеттемелерін бұзылуы және (немесе) орындалмауы;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38.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5. Қорытынды ереже</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39. Әлеуметтік көмек көрсету мониторингі мен есепке алуды уәкілетті орган "Е-Собес" және "Социальная помощь"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Отбасыны тіркеу нөмірі 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Өтiнiш берушiнiң отбасы құрамы туралы мәлiметтер</w:t>
      </w:r>
    </w:p>
    <w:p>
      <w:pPr>
        <w:spacing w:after="0"/>
        <w:ind w:left="0"/>
        <w:jc w:val="left"/>
      </w:pPr>
      <w:r>
        <w:rPr>
          <w:rFonts w:ascii="Times New Roman"/>
          <w:b w:val="false"/>
          <w:i w:val="false"/>
          <w:color w:val="000000"/>
          <w:sz w:val="28"/>
        </w:rPr>
        <w:t xml:space="preserve">      ___________________________ ____________________________ </w:t>
      </w:r>
      <w:r>
        <w:br/>
      </w:r>
      <w:r>
        <w:rPr>
          <w:rFonts w:ascii="Times New Roman"/>
          <w:b w:val="false"/>
          <w:i w:val="false"/>
          <w:color w:val="000000"/>
          <w:sz w:val="28"/>
        </w:rPr>
        <w:t>
       (Өтiнiш берушiнiң Т.А.Ә.) (үйiнiң мекенжайы, телефоны)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5229"/>
        <w:gridCol w:w="4656"/>
        <w:gridCol w:w="1169"/>
      </w:tblGrid>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мүшелерiнiң Т.А.Ә.</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Өтiнiш берушiге туыстық қатынасы</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Өтiнiш берушiнiң қолы _________________ Күнi ______________</w:t>
      </w:r>
      <w:r>
        <w:br/>
      </w:r>
      <w:r>
        <w:rPr>
          <w:rFonts w:ascii="Times New Roman"/>
          <w:b w:val="false"/>
          <w:i w:val="false"/>
          <w:color w:val="000000"/>
          <w:sz w:val="28"/>
        </w:rPr>
        <w:t>
      Отбасы құрамы туралы мәлiметтердi растауға</w:t>
      </w:r>
      <w:r>
        <w:br/>
      </w:r>
      <w:r>
        <w:rPr>
          <w:rFonts w:ascii="Times New Roman"/>
          <w:b w:val="false"/>
          <w:i w:val="false"/>
          <w:color w:val="000000"/>
          <w:sz w:val="28"/>
        </w:rPr>
        <w:t>
      уәкiлеттi органның лауазымды адамының Т.А.Ә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ШАК тағайындау үшін әңгімелесу парағы</w:t>
      </w:r>
    </w:p>
    <w:p>
      <w:pPr>
        <w:spacing w:after="0"/>
        <w:ind w:left="0"/>
        <w:jc w:val="left"/>
      </w:pPr>
      <w:r>
        <w:rPr>
          <w:rFonts w:ascii="Times New Roman"/>
          <w:b w:val="false"/>
          <w:i w:val="false"/>
          <w:color w:val="000000"/>
          <w:sz w:val="28"/>
        </w:rPr>
        <w:t>      Өтініш берушінің Т.А.Ә._____________________________________________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____________________________</w:t>
      </w:r>
      <w:r>
        <w:br/>
      </w:r>
      <w:r>
        <w:rPr>
          <w:rFonts w:ascii="Times New Roman"/>
          <w:b w:val="false"/>
          <w:i w:val="false"/>
          <w:color w:val="000000"/>
          <w:sz w:val="28"/>
        </w:rPr>
        <w:t>
      Отбасының (жалғыз тұратын азаматтың) сипаттамасы: 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xml:space="preserve">
      орны, лауазымы, жұмыстан шығу себептері):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 __________________________________________________</w:t>
      </w:r>
      <w:r>
        <w:br/>
      </w:r>
      <w:r>
        <w:rPr>
          <w:rFonts w:ascii="Times New Roman"/>
          <w:b w:val="false"/>
          <w:i w:val="false"/>
          <w:color w:val="000000"/>
          <w:sz w:val="28"/>
        </w:rPr>
        <w:t>
      Отбасының басқа да ересек мүшелері: ________________________</w:t>
      </w:r>
      <w:r>
        <w:br/>
      </w:r>
      <w:r>
        <w:rPr>
          <w:rFonts w:ascii="Times New Roman"/>
          <w:b w:val="false"/>
          <w:i w:val="false"/>
          <w:color w:val="000000"/>
          <w:sz w:val="28"/>
        </w:rPr>
        <w:t>
      Отбасы мүшелері арасындағы қарым-қатынас 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Отбасындағы қиындықтар 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 кедергі</w:t>
      </w:r>
      <w:r>
        <w:br/>
      </w:r>
      <w:r>
        <w:rPr>
          <w:rFonts w:ascii="Times New Roman"/>
          <w:b w:val="false"/>
          <w:i w:val="false"/>
          <w:color w:val="000000"/>
          <w:sz w:val="28"/>
        </w:rPr>
        <w:t>
      келтіреді 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Басқа 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p>
    <w:p>
      <w:pPr>
        <w:spacing w:after="0"/>
        <w:ind w:left="0"/>
        <w:jc w:val="left"/>
      </w:pPr>
      <w:r>
        <w:rPr>
          <w:rFonts w:ascii="Times New Roman"/>
          <w:b w:val="false"/>
          <w:i w:val="false"/>
          <w:color w:val="000000"/>
          <w:sz w:val="28"/>
        </w:rPr>
        <w:t>      20__ ж. "___" _______</w:t>
      </w:r>
      <w:r>
        <w:br/>
      </w:r>
      <w:r>
        <w:rPr>
          <w:rFonts w:ascii="Times New Roman"/>
          <w:b w:val="false"/>
          <w:i w:val="false"/>
          <w:color w:val="000000"/>
          <w:sz w:val="28"/>
        </w:rPr>
        <w:t>
      _____________________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w:t>
      </w:r>
      <w:r>
        <w:br/>
      </w:r>
      <w:r>
        <w:rPr>
          <w:rFonts w:ascii="Times New Roman"/>
          <w:b w:val="false"/>
          <w:i w:val="false"/>
          <w:color w:val="000000"/>
          <w:sz w:val="28"/>
        </w:rPr>
        <w:t>
      2. Тұратын мекенжайы 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есептеледі)____</w:t>
      </w:r>
      <w:r>
        <w:br/>
      </w:r>
      <w:r>
        <w:rPr>
          <w:rFonts w:ascii="Times New Roman"/>
          <w:b w:val="false"/>
          <w:i w:val="false"/>
          <w:color w:val="000000"/>
          <w:sz w:val="28"/>
        </w:rPr>
        <w:t xml:space="preserve">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w:t>
      </w:r>
      <w:r>
        <w:br/>
      </w:r>
      <w:r>
        <w:rPr>
          <w:rFonts w:ascii="Times New Roman"/>
          <w:b w:val="false"/>
          <w:i w:val="false"/>
          <w:color w:val="000000"/>
          <w:sz w:val="28"/>
        </w:rPr>
        <w:t>
      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Ұлы Отан соғысына қатысушылардың, Ұлы Отан соғысы</w:t>
      </w:r>
      <w:r>
        <w:br/>
      </w:r>
      <w:r>
        <w:rPr>
          <w:rFonts w:ascii="Times New Roman"/>
          <w:b w:val="false"/>
          <w:i w:val="false"/>
          <w:color w:val="000000"/>
          <w:sz w:val="28"/>
        </w:rPr>
        <w:t>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керек):______________________________________________________________</w:t>
      </w:r>
      <w:r>
        <w:br/>
      </w:r>
      <w:r>
        <w:rPr>
          <w:rFonts w:ascii="Times New Roman"/>
          <w:b w:val="false"/>
          <w:i w:val="false"/>
          <w:color w:val="000000"/>
          <w:sz w:val="28"/>
        </w:rPr>
        <w:t>
      Тұрғын үйді ұстауға арналған шығыстар: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Отбасының табысы: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w:t>
      </w:r>
      <w:r>
        <w:br/>
      </w:r>
      <w:r>
        <w:rPr>
          <w:rFonts w:ascii="Times New Roman"/>
          <w:b w:val="false"/>
          <w:i w:val="false"/>
          <w:color w:val="000000"/>
          <w:sz w:val="28"/>
        </w:rPr>
        <w:t>
      10. Тұратын жерінің санитариялық-эпидемиологиялық жағдайы 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_______________________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 _______________________________________________________________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 4-қосымша</w:t>
            </w:r>
          </w:p>
        </w:tc>
      </w:tr>
    </w:tbl>
    <w:p>
      <w:pPr>
        <w:spacing w:after="0"/>
        <w:ind w:left="0"/>
        <w:jc w:val="left"/>
      </w:pPr>
      <w:r>
        <w:rPr>
          <w:rFonts w:ascii="Times New Roman"/>
          <w:b/>
          <w:i w:val="false"/>
          <w:color w:val="000000"/>
        </w:rPr>
        <w:t xml:space="preserve"> Учаскелік комиссияның 20__ ж. ___ _____№ _____ қорытындысы</w:t>
      </w:r>
    </w:p>
    <w:p>
      <w:pPr>
        <w:spacing w:after="0"/>
        <w:ind w:left="0"/>
        <w:jc w:val="left"/>
      </w:pPr>
      <w:r>
        <w:rPr>
          <w:rFonts w:ascii="Times New Roman"/>
          <w:b w:val="false"/>
          <w:i w:val="false"/>
          <w:color w:val="000000"/>
          <w:sz w:val="28"/>
        </w:rPr>
        <w:t>      Учаскелік комиссия Әлеуметтік көмек көрсету, оның мөлшерлерін</w:t>
      </w:r>
      <w:r>
        <w:br/>
      </w:r>
      <w:r>
        <w:rPr>
          <w:rFonts w:ascii="Times New Roman"/>
          <w:b w:val="false"/>
          <w:i w:val="false"/>
          <w:color w:val="000000"/>
          <w:sz w:val="28"/>
        </w:rPr>
        <w:t>
      белгілеу және мұқтаж азаматтардың жекелеген санаттарының тізбесін</w:t>
      </w:r>
      <w:r>
        <w:br/>
      </w:r>
      <w:r>
        <w:rPr>
          <w:rFonts w:ascii="Times New Roman"/>
          <w:b w:val="false"/>
          <w:i w:val="false"/>
          <w:color w:val="000000"/>
          <w:sz w:val="28"/>
        </w:rPr>
        <w:t>
      айқындау қағидаларына сәйкес өмірлік қиын жағдайдың туындауына</w:t>
      </w:r>
      <w:r>
        <w:br/>
      </w:r>
      <w:r>
        <w:rPr>
          <w:rFonts w:ascii="Times New Roman"/>
          <w:b w:val="false"/>
          <w:i w:val="false"/>
          <w:color w:val="000000"/>
          <w:sz w:val="28"/>
        </w:rPr>
        <w:t>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w:t>
      </w:r>
      <w:r>
        <w:br/>
      </w:r>
      <w:r>
        <w:rPr>
          <w:rFonts w:ascii="Times New Roman"/>
          <w:b w:val="false"/>
          <w:i w:val="false"/>
          <w:color w:val="000000"/>
          <w:sz w:val="28"/>
        </w:rPr>
        <w:t>
      және өтініш берушінің (отбасының) материалдық жағдайын тексеру</w:t>
      </w:r>
      <w:r>
        <w:br/>
      </w:r>
      <w:r>
        <w:rPr>
          <w:rFonts w:ascii="Times New Roman"/>
          <w:b w:val="false"/>
          <w:i w:val="false"/>
          <w:color w:val="000000"/>
          <w:sz w:val="28"/>
        </w:rPr>
        <w:t>
      нәтижелерінің негізінде ____________________________________________ (қажеттілігі, қажеттіліктің жоқтығы)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___________________ _____________________</w:t>
      </w:r>
      <w:r>
        <w:br/>
      </w:r>
      <w:r>
        <w:rPr>
          <w:rFonts w:ascii="Times New Roman"/>
          <w:b w:val="false"/>
          <w:i w:val="false"/>
          <w:color w:val="000000"/>
          <w:sz w:val="28"/>
        </w:rPr>
        <w:t>
       Комиссия мүшелері: ___________________ _____________________ ___________________ _____________________</w:t>
      </w:r>
      <w:r>
        <w:br/>
      </w:r>
      <w:r>
        <w:rPr>
          <w:rFonts w:ascii="Times New Roman"/>
          <w:b w:val="false"/>
          <w:i w:val="false"/>
          <w:color w:val="000000"/>
          <w:sz w:val="28"/>
        </w:rPr>
        <w:t>
      ___________________ _____________________</w:t>
      </w:r>
      <w:r>
        <w:br/>
      </w:r>
      <w:r>
        <w:rPr>
          <w:rFonts w:ascii="Times New Roman"/>
          <w:b w:val="false"/>
          <w:i w:val="false"/>
          <w:color w:val="000000"/>
          <w:sz w:val="28"/>
        </w:rPr>
        <w:t>
      ___________________ _____________________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w:t>
            </w:r>
            <w:r>
              <w:br/>
            </w:r>
            <w:r>
              <w:rPr>
                <w:rFonts w:ascii="Times New Roman"/>
                <w:b w:val="false"/>
                <w:i w:val="false"/>
                <w:color w:val="000000"/>
                <w:sz w:val="20"/>
              </w:rPr>
              <w:t>жекелеген санаттарының тізбесін</w:t>
            </w:r>
            <w:r>
              <w:br/>
            </w:r>
            <w:r>
              <w:rPr>
                <w:rFonts w:ascii="Times New Roman"/>
                <w:b w:val="false"/>
                <w:i w:val="false"/>
                <w:color w:val="000000"/>
                <w:sz w:val="20"/>
              </w:rPr>
              <w:t>айқындаудың үлгілік</w:t>
            </w:r>
            <w:r>
              <w:br/>
            </w:r>
            <w:r>
              <w:rPr>
                <w:rFonts w:ascii="Times New Roman"/>
                <w:b w:val="false"/>
                <w:i w:val="false"/>
                <w:color w:val="000000"/>
                <w:sz w:val="20"/>
              </w:rPr>
              <w:t>қағидаларына 5-қосымша</w:t>
            </w:r>
          </w:p>
        </w:tc>
      </w:tr>
    </w:tbl>
    <w:p>
      <w:pPr>
        <w:spacing w:after="0"/>
        <w:ind w:left="0"/>
        <w:jc w:val="left"/>
      </w:pPr>
      <w:r>
        <w:rPr>
          <w:rFonts w:ascii="Times New Roman"/>
          <w:b/>
          <w:i w:val="false"/>
          <w:color w:val="000000"/>
        </w:rPr>
        <w:t xml:space="preserve"> ШАК тағайындау бойынша отбасының белсенділігін арттырудың әлеуметтік келісім шартын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247"/>
        <w:gridCol w:w="4034"/>
        <w:gridCol w:w="1248"/>
        <w:gridCol w:w="1248"/>
        <w:gridCol w:w="1944"/>
        <w:gridCol w:w="1249"/>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Тіркеу нөмірі</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Т.А.Ә.</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Мекенжайы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қолы</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Ескертпе</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