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fe38e" w14:textId="bffe3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Жиналыстар, митингілер, шерулер, пикеттер және демонстрациялар өткізу тәртібін қосымша реттеу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Түлкібас аудандық мәслихатының 2015 жылғы 27 наурыздағы № 39/6-05 шешімі. Оңтүстік Қазақстан облысының Әділет департаментінде 2015 жылғы 15 сәуірде № 3130 болып тіркелді. Күшi жойылды - Оңтүстiк Қазақстан облысы Түлкiбас аудандық мәслихатының 2016 жылғы 3 наурыздағы № 49/4-05 шешiмiмен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Күшi жойылды - Оңтүстiк Қазақстан облысы Түлкiбас аудандық мәслихатының 20.01.2016 № 49/4-05 </w:t>
      </w:r>
      <w:r>
        <w:rPr>
          <w:rFonts w:ascii="Times New Roman"/>
          <w:b w:val="false"/>
          <w:i w:val="false"/>
          <w:color w:val="ff0000"/>
          <w:sz w:val="28"/>
        </w:rPr>
        <w:t>шешiмiмен</w:t>
      </w:r>
      <w:r>
        <w:rPr>
          <w:rFonts w:ascii="Times New Roman"/>
          <w:b w:val="false"/>
          <w:i w:val="false"/>
          <w:color w:val="ff0000"/>
          <w:sz w:val="28"/>
        </w:rPr>
        <w:t>.</w:t>
      </w:r>
      <w:r>
        <w:br/>
      </w:r>
      <w:r>
        <w:rPr>
          <w:rFonts w:ascii="Times New Roman"/>
          <w:b w:val="false"/>
          <w:i w:val="false"/>
          <w:color w:val="000000"/>
          <w:sz w:val="28"/>
        </w:rPr>
        <w:t xml:space="preserve">
      "Қазақстан Республикасында бейбіт жиналыстар, митингілер, шерулер, пикеттер және демонстрациялар ұйымдастыру мен өткізудің тәртібі туралы" Қазақстан Республикасының 1995 жылғы 17 наурыздағы Заңының </w:t>
      </w:r>
      <w:r>
        <w:rPr>
          <w:rFonts w:ascii="Times New Roman"/>
          <w:b w:val="false"/>
          <w:i w:val="false"/>
          <w:color w:val="000000"/>
          <w:sz w:val="28"/>
        </w:rPr>
        <w:t>10 бабына</w:t>
      </w:r>
      <w:r>
        <w:rPr>
          <w:rFonts w:ascii="Times New Roman"/>
          <w:b w:val="false"/>
          <w:i w:val="false"/>
          <w:color w:val="000000"/>
          <w:sz w:val="28"/>
        </w:rPr>
        <w:t xml:space="preserve"> сәйкес, азаматтардың құқықтары мен бостандықтарын, қоғамдық қауіпсіздікті, көліктің, инфрақұрылым объектілерінің толассыз жұмыс істеуін, жасыл- желектер мен шағын сәулет нысандарының сақталуын қамтамасыз ету мақсатында, аудандық мәслихат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Түлкібас ауданының аумағында жиналыстар, митингілер, шерулер, пикеттер және демонстрацияларды өткізу тәртібі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2. Осы шешім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С.Қалдыкөзов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А.Сапаров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2015 жылғы 27 наурыздағы № 39/6-05</w:t>
            </w:r>
            <w:r>
              <w:br/>
            </w:r>
            <w:r>
              <w:rPr>
                <w:rFonts w:ascii="Times New Roman"/>
                <w:b w:val="false"/>
                <w:i w:val="false"/>
                <w:color w:val="000000"/>
                <w:sz w:val="20"/>
              </w:rPr>
              <w:t>шешімімен бекітілген</w:t>
            </w:r>
          </w:p>
        </w:tc>
      </w:tr>
    </w:tbl>
    <w:bookmarkStart w:name="z5" w:id="0"/>
    <w:p>
      <w:pPr>
        <w:spacing w:after="0"/>
        <w:ind w:left="0"/>
        <w:jc w:val="left"/>
      </w:pPr>
      <w:r>
        <w:rPr>
          <w:rFonts w:ascii="Times New Roman"/>
          <w:b/>
          <w:i w:val="false"/>
          <w:color w:val="000000"/>
        </w:rPr>
        <w:t xml:space="preserve"> Түлкібас ауданының аумағында жиналыстар, митингілер, шерулер, пикеттер және демонстрациялар өткізу тәртібі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Қазақстан Республикасының 1995 жылғы 17 наурыздағы "Қазақстан Республикасында бейбіт жиналыстар, митингілер, шерулер, пикеттер және демонстрациялар ұйымдастыру мен өткізудің тәртібі туралы" </w:t>
      </w:r>
      <w:r>
        <w:rPr>
          <w:rFonts w:ascii="Times New Roman"/>
          <w:b w:val="false"/>
          <w:i w:val="false"/>
          <w:color w:val="000000"/>
          <w:sz w:val="28"/>
        </w:rPr>
        <w:t>Заңына</w:t>
      </w:r>
      <w:r>
        <w:rPr>
          <w:rFonts w:ascii="Times New Roman"/>
          <w:b w:val="false"/>
          <w:i w:val="false"/>
          <w:color w:val="000000"/>
          <w:sz w:val="28"/>
        </w:rPr>
        <w:t xml:space="preserve"> сәйкес, Түлкібас ауданының аумағында жиналыстар, митингілер, шерулер, пикеттер және демонстрациялар өткізу тәртібін белгілейді.</w:t>
      </w:r>
      <w:r>
        <w:br/>
      </w:r>
      <w:r>
        <w:rPr>
          <w:rFonts w:ascii="Times New Roman"/>
          <w:b w:val="false"/>
          <w:i w:val="false"/>
          <w:color w:val="000000"/>
          <w:sz w:val="28"/>
        </w:rPr>
        <w:t>
</w:t>
      </w:r>
    </w:p>
    <w:bookmarkStart w:name="z8" w:id="1"/>
    <w:p>
      <w:pPr>
        <w:spacing w:after="0"/>
        <w:ind w:left="0"/>
        <w:jc w:val="left"/>
      </w:pPr>
      <w:r>
        <w:rPr>
          <w:rFonts w:ascii="Times New Roman"/>
          <w:b/>
          <w:i w:val="false"/>
          <w:color w:val="000000"/>
        </w:rPr>
        <w:t xml:space="preserve"> 2. Жиналыстар, митингілер, шерулер, пикеттер және демонстрациялар өткізудің тәртібі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2. Жиналыс, митинг, шеру, пикет немесе демонстрация өткізу Түлкібас ауданы әкімдігіне өтініш беріледі.</w:t>
      </w:r>
      <w:r>
        <w:br/>
      </w:r>
      <w:r>
        <w:rPr>
          <w:rFonts w:ascii="Times New Roman"/>
          <w:b w:val="false"/>
          <w:i w:val="false"/>
          <w:color w:val="000000"/>
          <w:sz w:val="28"/>
        </w:rPr>
        <w:t>
      </w:t>
      </w:r>
      <w:r>
        <w:rPr>
          <w:rFonts w:ascii="Times New Roman"/>
          <w:b w:val="false"/>
          <w:i w:val="false"/>
          <w:color w:val="000000"/>
          <w:sz w:val="28"/>
        </w:rPr>
        <w:t>3. Жиналыс, митинг, шеру, пикет немесе демонстрация өткізу туралы өтініштерді еңбек ұжымдарының, қоғамдық бірлестіктердің немесе Қазақстан Республикасы азаматтарының жекелеген топтарының он сегіз жасқа толған уәкілдері береді.</w:t>
      </w:r>
      <w:r>
        <w:br/>
      </w:r>
      <w:r>
        <w:rPr>
          <w:rFonts w:ascii="Times New Roman"/>
          <w:b w:val="false"/>
          <w:i w:val="false"/>
          <w:color w:val="000000"/>
          <w:sz w:val="28"/>
        </w:rPr>
        <w:t>
      </w:t>
      </w:r>
      <w:r>
        <w:rPr>
          <w:rFonts w:ascii="Times New Roman"/>
          <w:b w:val="false"/>
          <w:i w:val="false"/>
          <w:color w:val="000000"/>
          <w:sz w:val="28"/>
        </w:rPr>
        <w:t>4. Жиналыс, митинг, шеру, пикет немесе демонстрация өткізу туралы өтініш оны өткізудің белгіленген датасынан кемінде он күн бұрын жазбаша нысанда беріледі. Өтініште шараны өткізу мақсаты, нысаны, өткізілетін жері немесе қозғалыс маршруттары, оның басталатын және аяқталатын уақыты, қатысушылардың ықтимал саны, уәкілдердің (ұйымдастырушылардың) және қоғамдық тәртіптің сақталуына жауапты адамдардың тегі, аты, әкесінің аты, олардың тұратын және жұмыс істейтін (оқитын) жері, өтініштің берілген датасы көрсетіледі. Өтініштің берілген мерзімі оның Түлкібас ауданы әкімдігінде тіркелген күнінен бастап есептеледі.</w:t>
      </w:r>
      <w:r>
        <w:br/>
      </w:r>
      <w:r>
        <w:rPr>
          <w:rFonts w:ascii="Times New Roman"/>
          <w:b w:val="false"/>
          <w:i w:val="false"/>
          <w:color w:val="000000"/>
          <w:sz w:val="28"/>
        </w:rPr>
        <w:t>
      </w:t>
      </w:r>
      <w:r>
        <w:rPr>
          <w:rFonts w:ascii="Times New Roman"/>
          <w:b w:val="false"/>
          <w:i w:val="false"/>
          <w:color w:val="000000"/>
          <w:sz w:val="28"/>
        </w:rPr>
        <w:t>5. Түлкібас ауданы әкімдігіне басқа азаматтардың құқықтары мен бостандықтарын, қоғамдық қауіпсіздікті, сондай-ақ көліктің, өзге де инфрақұрылым объектілерінің қалыпты жұмыс істеуін, жасыл желектер мен шағын сәулет нысандарының сақталуын қамтамасыз ету мақсатында, қажет болған жағдайда, өтініш жасағандарға шараны өткізудің өзге уақыты мен жері ұсынады.</w:t>
      </w:r>
      <w:r>
        <w:br/>
      </w:r>
      <w:r>
        <w:rPr>
          <w:rFonts w:ascii="Times New Roman"/>
          <w:b w:val="false"/>
          <w:i w:val="false"/>
          <w:color w:val="000000"/>
          <w:sz w:val="28"/>
        </w:rPr>
        <w:t>
      </w:t>
      </w:r>
      <w:r>
        <w:rPr>
          <w:rFonts w:ascii="Times New Roman"/>
          <w:b w:val="false"/>
          <w:i w:val="false"/>
          <w:color w:val="000000"/>
          <w:sz w:val="28"/>
        </w:rPr>
        <w:t>6. Аудан әкімдігі өкілінің талабын орындаудан бас тартылған жағдайда оның нұсқауы бойынша ішкі істер органдары жиналысты, митингіні, шеруді, пикет қоюды және демонстрацияны тоқтату жөнінде қажетті шаралар қолданады.</w:t>
      </w:r>
      <w:r>
        <w:br/>
      </w:r>
      <w:r>
        <w:rPr>
          <w:rFonts w:ascii="Times New Roman"/>
          <w:b w:val="false"/>
          <w:i w:val="false"/>
          <w:color w:val="000000"/>
          <w:sz w:val="28"/>
        </w:rPr>
        <w:t>
      </w:t>
      </w:r>
      <w:r>
        <w:rPr>
          <w:rFonts w:ascii="Times New Roman"/>
          <w:b w:val="false"/>
          <w:i w:val="false"/>
          <w:color w:val="000000"/>
          <w:sz w:val="28"/>
        </w:rPr>
        <w:t>7. Жиналыстарды, митингілерді, шерулерді, пикеттерді, демонстрацияларды өткізу кезінде уәкілдер (ұйымдастырушылар), сондай-ақ басқа да қатысушылар қоғамдық тәртіпті сақтау қажет.</w:t>
      </w:r>
      <w:r>
        <w:br/>
      </w:r>
      <w:r>
        <w:rPr>
          <w:rFonts w:ascii="Times New Roman"/>
          <w:b w:val="false"/>
          <w:i w:val="false"/>
          <w:color w:val="000000"/>
          <w:sz w:val="28"/>
        </w:rPr>
        <w:t>
</w:t>
      </w:r>
    </w:p>
    <w:bookmarkStart w:name="z15" w:id="2"/>
    <w:p>
      <w:pPr>
        <w:spacing w:after="0"/>
        <w:ind w:left="0"/>
        <w:jc w:val="left"/>
      </w:pPr>
      <w:r>
        <w:rPr>
          <w:rFonts w:ascii="Times New Roman"/>
          <w:b/>
          <w:i w:val="false"/>
          <w:color w:val="000000"/>
        </w:rPr>
        <w:t xml:space="preserve"> 3. Жиналыстарды, митингілерді, шерулерді, пикеттерді және демонстрацияларды ұйымдастыру мен өткізудегі жауапкершілік</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8. Уәкілдер (ұйымдастырушылар) осы тәртіпте көзделген нормаларды бұзғаны үшін заңда белгіленген тәртіп бойынша жауап береді.</w:t>
      </w:r>
      <w:r>
        <w:br/>
      </w:r>
      <w:r>
        <w:rPr>
          <w:rFonts w:ascii="Times New Roman"/>
          <w:b w:val="false"/>
          <w:i w:val="false"/>
          <w:color w:val="000000"/>
          <w:sz w:val="28"/>
        </w:rPr>
        <w:t>
      </w:t>
      </w:r>
      <w:r>
        <w:rPr>
          <w:rFonts w:ascii="Times New Roman"/>
          <w:b w:val="false"/>
          <w:i w:val="false"/>
          <w:color w:val="000000"/>
          <w:sz w:val="28"/>
        </w:rPr>
        <w:t>9. Жиналыстарды, митингілерді, шерулерді, пикеттерді және демонстрацияларды ұйымдастыру мен өткізудің белгіленген тәртібін бұзған адамдар Қазақстан Республикасының заңдарына сәйкес жауап береді.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