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af6f" w14:textId="f2da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азаматтық хал актілерін тіркеу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24 ақпандағы № 9811 қаулысы. Шығыс Қазақстан облысының Әділет департаментінде 2015 жылғы 05 наурызда № 3721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ҚАУЛЫ ЕТЕД 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"Өскемен қаласының азаматтық хал актілерін тіркеу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Өскемен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2015 жылғы "24" 02</w:t>
            </w:r>
            <w:r>
              <w:br/>
            </w:r>
            <w:r>
              <w:rPr>
                <w:rFonts w:ascii="Times New Roman"/>
                <w:b w:val="false"/>
                <w:i w:val="false"/>
                <w:color w:val="000000"/>
                <w:sz w:val="20"/>
              </w:rPr>
              <w:t>№ 9811 қаулысымен</w:t>
            </w:r>
            <w:r>
              <w:br/>
            </w:r>
            <w:r>
              <w:rPr>
                <w:rFonts w:ascii="Times New Roman"/>
                <w:b w:val="false"/>
                <w:i w:val="false"/>
                <w:color w:val="000000"/>
                <w:sz w:val="20"/>
              </w:rPr>
              <w:t xml:space="preserve">бекітілген </w:t>
            </w:r>
          </w:p>
        </w:tc>
      </w:tr>
    </w:tbl>
    <w:bookmarkStart w:name="z12" w:id="0"/>
    <w:p>
      <w:pPr>
        <w:spacing w:after="0"/>
        <w:ind w:left="0"/>
        <w:jc w:val="left"/>
      </w:pPr>
      <w:r>
        <w:rPr>
          <w:rFonts w:ascii="Times New Roman"/>
          <w:b/>
          <w:i w:val="false"/>
          <w:color w:val="000000"/>
        </w:rPr>
        <w:t xml:space="preserve"> "Өскемен қаласының азаматтық хал актілерін тіркеу бөлімі" мемлекеттік мекемесі туралы Ереже</w:t>
      </w:r>
      <w:r>
        <w:br/>
      </w:r>
      <w:r>
        <w:rPr>
          <w:rFonts w:ascii="Times New Roman"/>
          <w:b/>
          <w:i w:val="false"/>
          <w:color w:val="000000"/>
        </w:rPr>
        <w:t xml:space="preserve">1. Жалпы ережелер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"Өскемен қаласының азаматтық хал актілерін тіркеу бөлімі" мемлекеттік мекемесі азаматтық хал актілерін тіркеу саласындағы басшылықты жүзеге асыратын Қазақстан Республикасының мемлекеттік органы болып табылады. нияа город</w:t>
      </w:r>
      <w:r>
        <w:br/>
      </w:r>
      <w:r>
        <w:rPr>
          <w:rFonts w:ascii="Times New Roman"/>
          <w:b w:val="false"/>
          <w:i w:val="false"/>
          <w:color w:val="000000"/>
          <w:sz w:val="28"/>
        </w:rPr>
        <w:t>
      </w:t>
      </w:r>
      <w:r>
        <w:rPr>
          <w:rFonts w:ascii="Times New Roman"/>
          <w:b w:val="false"/>
          <w:i w:val="false"/>
          <w:color w:val="000000"/>
          <w:sz w:val="28"/>
        </w:rPr>
        <w:t xml:space="preserve">2. "Өскемен қаласының азаматтық хал актілерін тіркеу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"Өскемен қаласының азаматтық хал актілерін тіркеу бөлімі" мемлекеттік мекемесі ұйымдық-құқықтық нысанындағы заңды тұлға болып табылады, мемлекеттік тілде өз атауы бар мөрі және мөртаңбалары, белгіленген үлгідегі бланктері,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"Өскемен қаласының азаматтық хал актілерін тіркеу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"Өскемен қаласының азаматтық хал актілерін тіркеу бөлімі" мемлекеттік мекемесі заңнамамен, сондай-ақ осы Ережемен белгіленген құзырет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6. "Өскемен қаласының азаматтық хал актілерін тіркеу бөлімі" мемлекеттік мекемесі өз құзыретінің мәселелері бойынша заңнамада белгіленген тәртіппен "Өскемен қаласының азаматтық хал актілерін тіркеу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"Өскемен қаласының азаматтық хал актілерін тіркеу бөлімі" мемлекеттік мекемесінің құрылымы мен штат санының лимиті қолданыстағы заңнамаға сай қала әкімдігімен бекітіледі.</w:t>
      </w:r>
      <w:r>
        <w:br/>
      </w:r>
      <w:r>
        <w:rPr>
          <w:rFonts w:ascii="Times New Roman"/>
          <w:b w:val="false"/>
          <w:i w:val="false"/>
          <w:color w:val="000000"/>
          <w:sz w:val="28"/>
        </w:rPr>
        <w:t>
      </w:t>
      </w:r>
      <w:r>
        <w:rPr>
          <w:rFonts w:ascii="Times New Roman"/>
          <w:b w:val="false"/>
          <w:i w:val="false"/>
          <w:color w:val="000000"/>
          <w:sz w:val="28"/>
        </w:rPr>
        <w:t>8. "Өскемен қаласының азаматтық хал актілерін тіркеу бөлімі" мемлекеттік мекемесінің орналасқан жері: Қазақстан Республикасы, Шығыс Қазақстан облысы, Өскемен қаласы, Белинский көшесі, 37а, индексі 070018.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"Өскемен қаласының азаматтық хал актілерін тіркеу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"Өскемен қаласының азаматтық хал актілерін тіркеу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"Өскемен қаласының азаматтық хал актілерін тіркеу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12. "Өскемен қаласының азаматтық хал актілерін тіркеу бөлімі" мемлекеттік мекемесіне кәсіпкерлік субъектілерімен "Өскемен қаласының азаматтық хал актілерін тіркеубөлімі"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"Өскемен қаласының азаматтық хал актілерін тіркеу бөлімі" мемлекеттік мекемесінің миссиясы, негізгі міндеттері, функциялары, құқықтары мен міндеттері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"Өскемен қаласының азаматтық хал актілерін тіркеу бөлімі" мемлекеттік мекемесінің миссиясы: Қазақстан Республикасының заңнамасында белгіленген тәртіппен азаматтық хал актілерін тіркеуді жүзеге асыру және тіркеу туралы мәліметтерді Жеке тұлғалар туралы мемлекеттік дерекқорға енгізу.</w:t>
      </w:r>
      <w:r>
        <w:br/>
      </w:r>
      <w:r>
        <w:rPr>
          <w:rFonts w:ascii="Times New Roman"/>
          <w:b w:val="false"/>
          <w:i w:val="false"/>
          <w:color w:val="000000"/>
          <w:sz w:val="28"/>
        </w:rPr>
        <w:t>
      </w:t>
      </w:r>
      <w:r>
        <w:rPr>
          <w:rFonts w:ascii="Times New Roman"/>
          <w:b w:val="false"/>
          <w:i w:val="false"/>
          <w:color w:val="000000"/>
          <w:sz w:val="28"/>
        </w:rPr>
        <w:t>14. "Өскемен қаласының азаматтық хал актілерін тіркеу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азаматтық хал актілерін тіркеу мәселелері бойынша халыққа құқықтық көмек көрсету;</w:t>
      </w:r>
      <w:r>
        <w:br/>
      </w:r>
      <w:r>
        <w:rPr>
          <w:rFonts w:ascii="Times New Roman"/>
          <w:b w:val="false"/>
          <w:i w:val="false"/>
          <w:color w:val="000000"/>
          <w:sz w:val="28"/>
        </w:rPr>
        <w:t>
      </w:t>
      </w:r>
      <w:r>
        <w:rPr>
          <w:rFonts w:ascii="Times New Roman"/>
          <w:b w:val="false"/>
          <w:i w:val="false"/>
          <w:color w:val="000000"/>
          <w:sz w:val="28"/>
        </w:rPr>
        <w:t>2) мұрағат қорының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xml:space="preserve">15. "Өскемен қаласының азаматтық хал актілерін тіркеу бөлімі" мемлекеттік мекемесінің функциялары: </w:t>
      </w:r>
      <w:r>
        <w:br/>
      </w:r>
      <w:r>
        <w:rPr>
          <w:rFonts w:ascii="Times New Roman"/>
          <w:b w:val="false"/>
          <w:i w:val="false"/>
          <w:color w:val="000000"/>
          <w:sz w:val="28"/>
        </w:rPr>
        <w:t>
      </w:t>
      </w:r>
      <w:r>
        <w:rPr>
          <w:rFonts w:ascii="Times New Roman"/>
          <w:b w:val="false"/>
          <w:i w:val="false"/>
          <w:color w:val="000000"/>
          <w:sz w:val="28"/>
        </w:rPr>
        <w:t>1) азаматтық хал актілерін тіркеу саласында мемлекеттік қызмет көрсету;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азаматтық хал актілері жазбаларын жою;</w:t>
      </w:r>
      <w:r>
        <w:br/>
      </w:r>
      <w:r>
        <w:rPr>
          <w:rFonts w:ascii="Times New Roman"/>
          <w:b w:val="false"/>
          <w:i w:val="false"/>
          <w:color w:val="000000"/>
          <w:sz w:val="28"/>
        </w:rPr>
        <w:t>
      </w:t>
      </w:r>
      <w:r>
        <w:rPr>
          <w:rFonts w:ascii="Times New Roman"/>
          <w:b w:val="false"/>
          <w:i w:val="false"/>
          <w:color w:val="000000"/>
          <w:sz w:val="28"/>
        </w:rPr>
        <w:t>3) азаматтық хал актілерін тіркеу бойынша құжаттаманы сақтауды және мұрағат қорын өңдеу жұмыстарын ұйымдастыру;</w:t>
      </w:r>
      <w:r>
        <w:br/>
      </w:r>
      <w:r>
        <w:rPr>
          <w:rFonts w:ascii="Times New Roman"/>
          <w:b w:val="false"/>
          <w:i w:val="false"/>
          <w:color w:val="000000"/>
          <w:sz w:val="28"/>
        </w:rPr>
        <w:t>
      </w:t>
      </w:r>
      <w:r>
        <w:rPr>
          <w:rFonts w:ascii="Times New Roman"/>
          <w:b w:val="false"/>
          <w:i w:val="false"/>
          <w:color w:val="000000"/>
          <w:sz w:val="28"/>
        </w:rPr>
        <w:t>4) азаматтық хал актiлерiн жазу қағидаларын бұзғаны үшін әкімшілік құқық бұзушылықтар туралы хаттамалар жасау;</w:t>
      </w:r>
      <w:r>
        <w:br/>
      </w:r>
      <w:r>
        <w:rPr>
          <w:rFonts w:ascii="Times New Roman"/>
          <w:b w:val="false"/>
          <w:i w:val="false"/>
          <w:color w:val="000000"/>
          <w:sz w:val="28"/>
        </w:rPr>
        <w:t>
      </w:t>
      </w:r>
      <w:r>
        <w:rPr>
          <w:rFonts w:ascii="Times New Roman"/>
          <w:b w:val="false"/>
          <w:i w:val="false"/>
          <w:color w:val="000000"/>
          <w:sz w:val="28"/>
        </w:rPr>
        <w:t xml:space="preserve">5) мекеменің құзіреті шегінде қала әкімнің және әкімдігінің нормативтік құқықтык актілерінің жобаларын әзірлеу; </w:t>
      </w:r>
      <w:r>
        <w:br/>
      </w:r>
      <w:r>
        <w:rPr>
          <w:rFonts w:ascii="Times New Roman"/>
          <w:b w:val="false"/>
          <w:i w:val="false"/>
          <w:color w:val="000000"/>
          <w:sz w:val="28"/>
        </w:rPr>
        <w:t>
      </w:t>
      </w:r>
      <w:r>
        <w:rPr>
          <w:rFonts w:ascii="Times New Roman"/>
          <w:b w:val="false"/>
          <w:i w:val="false"/>
          <w:color w:val="000000"/>
          <w:sz w:val="28"/>
        </w:rPr>
        <w:t xml:space="preserve">6) мәселелерді қарау барысында құзыреті шегінде барлық ұйымдарда мемлекет мүдделерін ұсыну;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қарастырылған жергілікті мемлекеттік басқару мүддесіндегі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16. "Өскемен қаласының азаматтық хал актілерін тіркеу бөлімі" мемлекеттік мекемесінің құқықтары және міндеттері:      </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заңнамалық актілерімен белгіленген талаптардың сақталуымен мекемеге жүктелген функцияларды жүзеге асыру үшін мемлекеттік органдардан және өзге де ұйымдардан өз құзыреті шегінде заңнамамен белгіленген мерзімінде қажетті ақпарат пен құжаттар сұрату және алу;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сай мемлекеттік заңды тұлғалардың құқық субъектілерін, оның ішінде тиісті саладағы уәкілетті органдардың құзіреттеріне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w:t>
      </w:r>
      <w:r>
        <w:rPr>
          <w:rFonts w:ascii="Times New Roman"/>
          <w:b w:val="false"/>
          <w:i w:val="false"/>
          <w:color w:val="000000"/>
          <w:sz w:val="28"/>
        </w:rPr>
        <w:t>3) мекеме құзыретінің мәселесіне қатысты отырыстарға, жиналыстарға, кеңестерге қатысу;</w:t>
      </w:r>
      <w:r>
        <w:br/>
      </w:r>
      <w:r>
        <w:rPr>
          <w:rFonts w:ascii="Times New Roman"/>
          <w:b w:val="false"/>
          <w:i w:val="false"/>
          <w:color w:val="000000"/>
          <w:sz w:val="28"/>
        </w:rPr>
        <w:t>
      </w:t>
      </w:r>
      <w:r>
        <w:rPr>
          <w:rFonts w:ascii="Times New Roman"/>
          <w:b w:val="false"/>
          <w:i w:val="false"/>
          <w:color w:val="000000"/>
          <w:sz w:val="28"/>
        </w:rPr>
        <w:t>4) облыс және қала әкімдерінің, облыс және қала әкімдері орынбасарларының тапсырмалары мен өкімдерін орындау;</w:t>
      </w:r>
      <w:r>
        <w:br/>
      </w:r>
      <w:r>
        <w:rPr>
          <w:rFonts w:ascii="Times New Roman"/>
          <w:b w:val="false"/>
          <w:i w:val="false"/>
          <w:color w:val="000000"/>
          <w:sz w:val="28"/>
        </w:rPr>
        <w:t>
      </w:t>
      </w:r>
      <w:r>
        <w:rPr>
          <w:rFonts w:ascii="Times New Roman"/>
          <w:b w:val="false"/>
          <w:i w:val="false"/>
          <w:color w:val="000000"/>
          <w:sz w:val="28"/>
        </w:rPr>
        <w:t>5) мекеме әзірлеуші болып табылатын қала әкімнің және әкімдігінің нормативтік құқықтық актілерінің құқықтық мониторингін жүзеге асыру және оларға өзгертулермен (немесе) толықтыруларды енгізу, немесе олардың күші жойылды деп тану жөніндегі шараларды уақытылы қабылдау;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Start w:name="z66" w:id="2"/>
    <w:p>
      <w:pPr>
        <w:spacing w:after="0"/>
        <w:ind w:left="0"/>
        <w:jc w:val="left"/>
      </w:pPr>
      <w:r>
        <w:rPr>
          <w:rFonts w:ascii="Times New Roman"/>
          <w:b/>
          <w:i w:val="false"/>
          <w:color w:val="000000"/>
        </w:rPr>
        <w:t xml:space="preserve"> 3. "Өскемен қаласының азаматтық хал актілерін тіркеу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"Өскемен қаласының азаматтық хал актілерін тіркеу бөлімі" мемлекеттік мекемесіне басшылықты "Өскемен қаласының азаматтық хал актілерін тіркеу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"Өскемен қаласының азаматтық хал актілерін тіркеу бөлімі" мемлекеттік мекемесінің бірінші басшысын қала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"Өскемен қаласының азаматтық хал актілерін тіркеу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"Өскемен қаласының азаматтық хал актілерін тіркеу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анықталған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бойынша бекітілген тәртіпте кеңестерді шақырады;</w:t>
      </w:r>
      <w:r>
        <w:br/>
      </w:r>
      <w:r>
        <w:rPr>
          <w:rFonts w:ascii="Times New Roman"/>
          <w:b w:val="false"/>
          <w:i w:val="false"/>
          <w:color w:val="000000"/>
          <w:sz w:val="28"/>
        </w:rPr>
        <w:t>
      </w:t>
      </w:r>
      <w:r>
        <w:rPr>
          <w:rFonts w:ascii="Times New Roman"/>
          <w:b w:val="false"/>
          <w:i w:val="false"/>
          <w:color w:val="000000"/>
          <w:sz w:val="28"/>
        </w:rPr>
        <w:t>3)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4) 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іс-қимыл бойынша қажетті шаралар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6) заңнамамен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21. "Өскемен қаласының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4. "Өскемен қаласының азаматтық хал актілерін тіркеу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"Өскемен қаласының азаматтық хал актілерін тіркеу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"Өскемен қаласының азаматтық хал актілерін тіркеу бөлімі" мемлекеттік мекемесінің мүлкі оған меншік иесі берген мүлік және Қазақстан Республикасының заңнамасымен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"Өскемен қаласының азаматтық хал актілерін тіркеу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"Өскемен қаласының азаматтық хал актілерін тіркеу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5. "Өскемен қаласының азаматтық хал актілерін тіркеу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"Өскемен қаласының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