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1d7d" w14:textId="f891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әкімі аппараты және атқарушы органдары "Б" корпусы әкімшілік мемлекеттік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2015 жылғы 02 маусымдағы N 11470 қаулысы. Шығыс Қазақстан облысының Әділет департаментінде 2015 жылғы 23 маусымда № 4003 болып тіркелді. Күші жойылды - Шығыс Қазақстан облысы Өскемен қаласы әкімдігінің 2016 жылғы 22 қаңтардағы № 14566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Өскемен қаласы әкімдігінің 22.01.2016 № 14566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актілерді мемлекеттік тіркеу тізілімінде № 10130 тіркелген) сәйкес Өскемен қаласының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Өскемен қаласы әкімі аппараты және атқарушы органдары "Б" корпусы әкімшілік мемлекеттік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Өскемен қаласының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2015 жылғы " 02 " 06</w:t>
            </w:r>
            <w:r>
              <w:br/>
            </w:r>
            <w:r>
              <w:rPr>
                <w:rFonts w:ascii="Times New Roman"/>
                <w:b w:val="false"/>
                <w:i w:val="false"/>
                <w:color w:val="000000"/>
                <w:sz w:val="20"/>
              </w:rPr>
              <w:t>№ 11470 қаулысымен бекітілген</w:t>
            </w:r>
          </w:p>
        </w:tc>
      </w:tr>
    </w:tbl>
    <w:bookmarkStart w:name="z9" w:id="0"/>
    <w:p>
      <w:pPr>
        <w:spacing w:after="0"/>
        <w:ind w:left="0"/>
        <w:jc w:val="left"/>
      </w:pPr>
      <w:r>
        <w:rPr>
          <w:rFonts w:ascii="Times New Roman"/>
          <w:b/>
          <w:i w:val="false"/>
          <w:color w:val="000000"/>
        </w:rPr>
        <w:t xml:space="preserve"> Өскемен қаласы әкімі аппараты және атқарушы органдары "Б" корпусы әкімшілік мемлекеттік қызметшілерінің қызметін жыл сайынғы бағалаудың Әдістемесі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Өскемен қаласы әкімі аппараты және атқарушы органдары "Б" корпусы әкімшілік мемлекеттік әкімшілік қызметшілерінің қызметін жыл сайынғы бағалаудың үлгілік Әдістемесі (бұдан әрі – Әдістеме)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 Атқарушы органдарының басшылары үшін бағалау қала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аппарат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қала әкімі аппараты персоналды басқару бөлімінің (кадр қызметінің) (бұдан әрі – персоналды басқару бөлімі)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бөлімі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Персоналды басқару бөлімі бағалау өткізуге дейін бір айдан кешіктірмей бағаланатын қызметшіге, сондай-ақ осы Әдістеменің 4-тармағында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сай нысан бойынша тікелей басшысының бағалау парағын персоналды басқару бөлімінен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бөліміне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бөлімінің</w:t>
      </w:r>
      <w:r>
        <w:rPr>
          <w:rFonts w:ascii="Times New Roman"/>
          <w:b w:val="false"/>
          <w:i w:val="false"/>
          <w:color w:val="000000"/>
          <w:sz w:val="28"/>
        </w:rPr>
        <w:t xml:space="preserve">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бөлімі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бөліміне жіберіледі.</w:t>
      </w:r>
      <w:r>
        <w:br/>
      </w:r>
      <w:r>
        <w:rPr>
          <w:rFonts w:ascii="Times New Roman"/>
          <w:b w:val="false"/>
          <w:i w:val="false"/>
          <w:color w:val="000000"/>
          <w:sz w:val="28"/>
        </w:rPr>
        <w:t>
      </w:t>
      </w:r>
      <w:r>
        <w:rPr>
          <w:rFonts w:ascii="Times New Roman"/>
          <w:b w:val="false"/>
          <w:i w:val="false"/>
          <w:color w:val="000000"/>
          <w:sz w:val="28"/>
        </w:rPr>
        <w:t>16. Персоналды басқару бөлімі осы Әдістеменің 13-тармағында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бөлімі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Start w:name="z45" w:id="6"/>
    <w:p>
      <w:pPr>
        <w:spacing w:after="0"/>
        <w:ind w:left="0"/>
        <w:jc w:val="both"/>
      </w:pPr>
      <w:r>
        <w:rPr>
          <w:rFonts w:ascii="Times New Roman"/>
          <w:b w:val="false"/>
          <w:i w:val="false"/>
          <w:color w:val="000000"/>
          <w:sz w:val="28"/>
        </w:rPr>
        <w:t>            а = b + с</w:t>
      </w:r>
      <w:r>
        <w:br/>
      </w:r>
      <w:r>
        <w:rPr>
          <w:rFonts w:ascii="Times New Roman"/>
          <w:b w:val="false"/>
          <w:i w:val="false"/>
          <w:color w:val="000000"/>
          <w:sz w:val="28"/>
        </w:rPr>
        <w:t>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с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3" w:id="7"/>
    <w:p>
      <w:pPr>
        <w:spacing w:after="0"/>
        <w:ind w:left="0"/>
        <w:jc w:val="left"/>
      </w:pPr>
      <w:r>
        <w:rPr>
          <w:rFonts w:ascii="Times New Roman"/>
          <w:b/>
          <w:i w:val="false"/>
          <w:color w:val="000000"/>
        </w:rPr>
        <w:t xml:space="preserve"> 6.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бөлімі Комиссия төрағасымен келісілген кестеге сәйкес бағалау нәтижелерін қарау бойынша Комиссияның отырысын өткізуді</w:t>
      </w:r>
      <w:r>
        <w:rPr>
          <w:rFonts w:ascii="Times New Roman"/>
          <w:b w:val="false"/>
          <w:i w:val="false"/>
          <w:color w:val="000000"/>
          <w:sz w:val="28"/>
        </w:rPr>
        <w:t xml:space="preserve">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бөлімі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бөлімі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бөлімінің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бөлімінде сақталады.</w:t>
      </w:r>
      <w:r>
        <w:br/>
      </w:r>
      <w:r>
        <w:rPr>
          <w:rFonts w:ascii="Times New Roman"/>
          <w:b w:val="false"/>
          <w:i w:val="false"/>
          <w:color w:val="000000"/>
          <w:sz w:val="28"/>
        </w:rPr>
        <w:t>
</w:t>
      </w:r>
    </w:p>
    <w:bookmarkStart w:name="z72" w:id="8"/>
    <w:p>
      <w:pPr>
        <w:spacing w:after="0"/>
        <w:ind w:left="0"/>
        <w:jc w:val="left"/>
      </w:pPr>
      <w:r>
        <w:rPr>
          <w:rFonts w:ascii="Times New Roman"/>
          <w:b/>
          <w:i w:val="false"/>
          <w:color w:val="000000"/>
        </w:rPr>
        <w:t xml:space="preserve"> 7.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(бұдан әрі – уәкілетті орган)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25. Қабылданған шешім туралы ақпаратты уәкілетті органның ұсынысы негізінде мемлекеттік орган екі апта ішінде уәкілетті органға береді.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әкімі аппараты</w:t>
            </w:r>
            <w:r>
              <w:br/>
            </w:r>
            <w:r>
              <w:rPr>
                <w:rFonts w:ascii="Times New Roman"/>
                <w:b w:val="false"/>
                <w:i w:val="false"/>
                <w:color w:val="000000"/>
                <w:sz w:val="20"/>
              </w:rPr>
              <w:t>және атқарушы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76" w:id="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9"/>
    <w:bookmarkStart w:name="z77" w:id="10"/>
    <w:p>
      <w:pPr>
        <w:spacing w:after="0"/>
        <w:ind w:left="0"/>
        <w:jc w:val="left"/>
      </w:pPr>
      <w:r>
        <w:rPr>
          <w:rFonts w:ascii="Times New Roman"/>
          <w:b/>
          <w:i w:val="false"/>
          <w:color w:val="000000"/>
        </w:rPr>
        <w:t xml:space="preserve"> Тікелей басшысының бағалау парағы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(бар болған жағдайда):</w:t>
      </w:r>
      <w:r>
        <w:rPr>
          <w:rFonts w:ascii="Times New Roman"/>
          <w:b w:val="false"/>
          <w:i/>
          <w:color w:val="000000"/>
          <w:sz w:val="28"/>
        </w:rPr>
        <w:t>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3162"/>
        <w:gridCol w:w="4063"/>
        <w:gridCol w:w="1914"/>
      </w:tblGrid>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Тегі, аты, әкесінің аты (бар болған жағдайда):</w:t>
            </w:r>
            <w:r>
              <w:rPr>
                <w:rFonts w:ascii="Times New Roman"/>
                <w:b w:val="false"/>
                <w:i/>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күні____________________________________</w:t>
            </w:r>
            <w:r>
              <w:br/>
            </w:r>
            <w:r>
              <w:rPr>
                <w:rFonts w:ascii="Times New Roman"/>
                <w:b w:val="false"/>
                <w:i w:val="false"/>
                <w:color w:val="000000"/>
                <w:sz w:val="20"/>
              </w:rPr>
              <w:t>
қолы___________________________________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br/>
            </w:r>
            <w:r>
              <w:rPr>
                <w:rFonts w:ascii="Times New Roman"/>
                <w:b w:val="false"/>
                <w:i w:val="false"/>
                <w:color w:val="000000"/>
                <w:sz w:val="20"/>
              </w:rPr>
              <w:t>
</w:t>
            </w:r>
            <w:r>
              <w:rPr>
                <w:rFonts w:ascii="Times New Roman"/>
                <w:b w:val="false"/>
                <w:i w:val="false"/>
                <w:color w:val="000000"/>
                <w:sz w:val="20"/>
              </w:rPr>
              <w:t>Тегі, аты, әкесінің аты (бар болған жағдайда):</w:t>
            </w:r>
            <w:r>
              <w:rPr>
                <w:rFonts w:ascii="Times New Roman"/>
                <w:b w:val="false"/>
                <w:i/>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күні__________________________________</w:t>
            </w:r>
            <w:r>
              <w:br/>
            </w:r>
            <w:r>
              <w:rPr>
                <w:rFonts w:ascii="Times New Roman"/>
                <w:b w:val="false"/>
                <w:i w:val="false"/>
                <w:color w:val="000000"/>
                <w:sz w:val="20"/>
              </w:rPr>
              <w:t>
</w:t>
            </w:r>
            <w:r>
              <w:rPr>
                <w:rFonts w:ascii="Times New Roman"/>
                <w:b w:val="false"/>
                <w:i w:val="false"/>
                <w:color w:val="000000"/>
                <w:sz w:val="20"/>
              </w:rPr>
              <w:t>қолы_________________________________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әкімі аппараты</w:t>
            </w:r>
            <w:r>
              <w:br/>
            </w:r>
            <w:r>
              <w:rPr>
                <w:rFonts w:ascii="Times New Roman"/>
                <w:b w:val="false"/>
                <w:i w:val="false"/>
                <w:color w:val="000000"/>
                <w:sz w:val="20"/>
              </w:rPr>
              <w:t>және атқарушы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2-қосымша </w:t>
            </w:r>
          </w:p>
        </w:tc>
      </w:tr>
    </w:tbl>
    <w:bookmarkStart w:name="z97"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98" w:id="12"/>
    <w:p>
      <w:pPr>
        <w:spacing w:after="0"/>
        <w:ind w:left="0"/>
        <w:jc w:val="left"/>
      </w:pPr>
      <w:r>
        <w:rPr>
          <w:rFonts w:ascii="Times New Roman"/>
          <w:b/>
          <w:i w:val="false"/>
          <w:color w:val="000000"/>
        </w:rPr>
        <w:t xml:space="preserve"> Айналмалы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(бар болған жағдайда):</w:t>
      </w:r>
      <w:r>
        <w:rPr>
          <w:rFonts w:ascii="Times New Roman"/>
          <w:b w:val="false"/>
          <w:i/>
          <w:color w:val="000000"/>
          <w:sz w:val="28"/>
        </w:rPr>
        <w:t>___________</w:t>
      </w:r>
      <w:r>
        <w:rPr>
          <w:rFonts w:ascii="Times New Roman"/>
          <w:b w:val="false"/>
          <w:i/>
          <w:color w:val="000000"/>
          <w:sz w:val="28"/>
        </w:rPr>
        <w:t>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лауазымы:_____________________________________________</w:t>
      </w:r>
      <w:r>
        <w:rPr>
          <w:rFonts w:ascii="Times New Roman"/>
          <w:b/>
          <w:i w:val="false"/>
          <w:color w:val="000000"/>
          <w:sz w:val="28"/>
        </w:rPr>
        <w:t>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2621"/>
        <w:gridCol w:w="5170"/>
        <w:gridCol w:w="2435"/>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Лауазымды міндеттерін орындау сапасы </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әкімі аппараты </w:t>
            </w:r>
            <w:r>
              <w:br/>
            </w:r>
            <w:r>
              <w:rPr>
                <w:rFonts w:ascii="Times New Roman"/>
                <w:b w:val="false"/>
                <w:i w:val="false"/>
                <w:color w:val="000000"/>
                <w:sz w:val="20"/>
              </w:rPr>
              <w:t>және атқарушы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rPr>
                <w:rFonts w:ascii="Times New Roman"/>
                <w:b w:val="false"/>
                <w:i w:val="false"/>
                <w:color w:val="000000"/>
                <w:sz w:val="20"/>
              </w:rPr>
              <w:t xml:space="preserve"> қызметшілерінің</w:t>
            </w:r>
            <w:r>
              <w:br/>
            </w:r>
            <w:r>
              <w:rPr>
                <w:rFonts w:ascii="Times New Roman"/>
                <w:b w:val="false"/>
                <w:i w:val="false"/>
                <w:color w:val="000000"/>
                <w:sz w:val="20"/>
              </w:rPr>
              <w:t xml:space="preserve">қызметін жыл </w:t>
            </w:r>
            <w:r>
              <w:rPr>
                <w:rFonts w:ascii="Times New Roman"/>
                <w:b w:val="false"/>
                <w:i w:val="false"/>
                <w:color w:val="000000"/>
                <w:sz w:val="20"/>
              </w:rPr>
              <w:t>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3-қосымша </w:t>
            </w:r>
          </w:p>
        </w:tc>
      </w:tr>
    </w:tbl>
    <w:bookmarkStart w:name="z120"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3"/>
    <w:bookmarkStart w:name="z121" w:id="14"/>
    <w:p>
      <w:pPr>
        <w:spacing w:after="0"/>
        <w:ind w:left="0"/>
        <w:jc w:val="left"/>
      </w:pPr>
      <w:r>
        <w:rPr>
          <w:rFonts w:ascii="Times New Roman"/>
          <w:b/>
          <w:i w:val="false"/>
          <w:color w:val="000000"/>
        </w:rPr>
        <w:t xml:space="preserve"> Бағалау жөніндегі комиссия отырысының хаттамасы</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bookmarkStart w:name="z123" w:id="15"/>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7032"/>
        <w:gridCol w:w="1446"/>
        <w:gridCol w:w="929"/>
        <w:gridCol w:w="929"/>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w:t>
            </w:r>
            <w:r>
              <w:rPr>
                <w:rFonts w:ascii="Times New Roman"/>
                <w:b w:val="false"/>
                <w:i w:val="false"/>
                <w:color w:val="000000"/>
                <w:sz w:val="20"/>
              </w:rPr>
              <w:t xml:space="preserve">тегі, аты, әкесінің аты </w:t>
            </w:r>
            <w:r>
              <w:rPr>
                <w:rFonts w:ascii="Times New Roman"/>
                <w:b w:val="false"/>
                <w:i w:val="false"/>
                <w:color w:val="000000"/>
                <w:sz w:val="20"/>
              </w:rPr>
              <w:t>(бар болған жағдайда):</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____________________________________________ Күні:_____________</w:t>
      </w:r>
      <w:r>
        <w:br/>
      </w:r>
      <w:r>
        <w:rPr>
          <w:rFonts w:ascii="Times New Roman"/>
          <w:b w:val="false"/>
          <w:i w:val="false"/>
          <w:color w:val="000000"/>
          <w:sz w:val="28"/>
        </w:rPr>
        <w:t>
</w:t>
      </w:r>
    </w:p>
    <w:bookmarkStart w:name="z134" w:id="16"/>
    <w:p>
      <w:pPr>
        <w:spacing w:after="0"/>
        <w:ind w:left="0"/>
        <w:jc w:val="both"/>
      </w:pPr>
      <w:r>
        <w:rPr>
          <w:rFonts w:ascii="Times New Roman"/>
          <w:b w:val="false"/>
          <w:i w:val="false"/>
          <w:color w:val="000000"/>
          <w:sz w:val="28"/>
        </w:rPr>
        <w:t>            (тегі, аты, әкесінің аты (бар болған жағдайда), қолы)</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____________________________________________ Күні:____________</w:t>
      </w:r>
      <w:r>
        <w:br/>
      </w:r>
      <w:r>
        <w:rPr>
          <w:rFonts w:ascii="Times New Roman"/>
          <w:b w:val="false"/>
          <w:i w:val="false"/>
          <w:color w:val="000000"/>
          <w:sz w:val="28"/>
        </w:rPr>
        <w:t>
      </w:t>
      </w:r>
      <w:r>
        <w:rPr>
          <w:rFonts w:ascii="Times New Roman"/>
          <w:b w:val="false"/>
          <w:i w:val="false"/>
          <w:color w:val="000000"/>
          <w:sz w:val="28"/>
        </w:rPr>
        <w:t>(тегі, аты,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_________________________________________________ Күні:__________</w:t>
      </w:r>
      <w:r>
        <w:br/>
      </w:r>
      <w:r>
        <w:rPr>
          <w:rFonts w:ascii="Times New Roman"/>
          <w:b w:val="false"/>
          <w:i w:val="false"/>
          <w:color w:val="000000"/>
          <w:sz w:val="28"/>
        </w:rPr>
        <w:t>
      </w:t>
      </w:r>
      <w:r>
        <w:rPr>
          <w:rFonts w:ascii="Times New Roman"/>
          <w:b w:val="false"/>
          <w:i w:val="false"/>
          <w:color w:val="000000"/>
          <w:sz w:val="28"/>
        </w:rPr>
        <w:t>(тегі, аты, әкесінің аты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