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c4a0" w14:textId="0a6c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2015 жылғы 27 қазандағы № 13393 қаулысы. Шығыс Қазақстан облысының Әділет департаментінде 2015 жылғы 6 қарашада № 4220 болып тіркелді. Күші жойылды - Шығыс Қазақстан облысы Өскемен қаласы әкімдігінің 2016 жылғы 24 мамырдағы № 369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Өскемен қаласы әкімдігінің 24.05.2016 № 369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"Өскемен қаласының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Өскемен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2015 жылғы "27" _10_№ 13393 қаулысымен бекітілген</w:t>
            </w:r>
          </w:p>
        </w:tc>
      </w:tr>
    </w:tbl>
    <w:bookmarkStart w:name="z11" w:id="0"/>
    <w:p>
      <w:pPr>
        <w:spacing w:after="0"/>
        <w:ind w:left="0"/>
        <w:jc w:val="left"/>
      </w:pPr>
      <w:r>
        <w:rPr>
          <w:rFonts w:ascii="Times New Roman"/>
          <w:b/>
          <w:i w:val="false"/>
          <w:color w:val="000000"/>
        </w:rPr>
        <w:t xml:space="preserve"> "Өскемен қаласының жұмыспен қамту және әлеуметтік бағдарламалар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"Өскемен қаласының жұмыспен қамту және әлеуметтік бағдарламалар бөлімі" мемлекеттік мекемесі халықты жұмыспен қамту және әлеуметтік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"Өскемен қаласының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"Өскемен қаласының жұмыспен қамту және әлеуметтік бағдарламалар бөлімі" мемлекеттік мекемесі мемлекеттік мекеменің ұйымдастыру-құқықтық үлгідегі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"Өскемен қаласының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5. "Өскемен қаласының жұмыспен қамту және әлеуметтік бағдарламалар бөлімі" мемлекеттік мекемесі егер ол заңнамаға сәйкес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6. "Өскемен қаласының жұмыспен қамту және әлеуметтік бағдарламалар бөлімі" мемлекеттік мекемесі өз құзыретінің мәселелері бойынша заңнамада белгіленген тәртіппен "Өскемен қаласының жұмыспен қамту және әлеуметтік бағдарламалар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"Өскемен қаласының жұмыспен қамту және әлеуметтік бағдарламалар бөлімі" мемлекеттік мекемесінің құрылымы және штат санының лимиті қолданыстағы заңнамаға сәйкес қала әкімдігімен бекітіледі.</w:t>
      </w:r>
      <w:r>
        <w:br/>
      </w:r>
      <w:r>
        <w:rPr>
          <w:rFonts w:ascii="Times New Roman"/>
          <w:b w:val="false"/>
          <w:i w:val="false"/>
          <w:color w:val="000000"/>
          <w:sz w:val="28"/>
        </w:rPr>
        <w:t>
      </w:t>
      </w:r>
      <w:r>
        <w:rPr>
          <w:rFonts w:ascii="Times New Roman"/>
          <w:b w:val="false"/>
          <w:i w:val="false"/>
          <w:color w:val="000000"/>
          <w:sz w:val="28"/>
        </w:rPr>
        <w:t xml:space="preserve">8. "Өскемен қаласының жұмыспен қамту және әлеуметтік бағдарламалар бөлімі" мемлекеттік мекемесінің орналасқан жері: Қазақстан Республикасы, Шығыс Қазақстан облысы, Өскемен қаласы, Тургенев көшесі, 30, пошталық ин-дексі 070002. </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"Өскемен қаласының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"Өскемен қаласының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"Өскемен қаласының жұмыспен қамту және әлеуметтік бағдарламалар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"Өскемен қаласының жұмыспен қамту және әлеуметтік бағдарламалар бөлімі" мемлекеттік мекемесіне кәсіпкерлік субъектілерімен "Өскемен қаласының жұмыспен қамту және әлеуметтік бағдарламалар бөлімі" мемлекеттік мекемесінің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"Өскемен қаласының жұмыспен қамту және әлеуметтік бағдарламалар бөлімі" мемлекеттік мекемесінің миссиясы, негізгі міндеттері, функциялары, құқықтары және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"Өскемен қаласының жұмыспен қамту және әлеуметтік бағдарламалар бөлімі" мемлекеттік мекемесінің миссиясы – халықты жұмыспен қамту және әлеуметтік қорғау саласында бірыңғай мемлекеттік саясатты жүзеге асыру, халықтың әлеуметтік әлсіз тобына әр түрлі көмек көрсету.</w:t>
      </w:r>
      <w:r>
        <w:br/>
      </w:r>
      <w:r>
        <w:rPr>
          <w:rFonts w:ascii="Times New Roman"/>
          <w:b w:val="false"/>
          <w:i w:val="false"/>
          <w:color w:val="000000"/>
          <w:sz w:val="28"/>
        </w:rPr>
        <w:t>
      </w:t>
      </w:r>
      <w:r>
        <w:rPr>
          <w:rFonts w:ascii="Times New Roman"/>
          <w:b w:val="false"/>
          <w:i w:val="false"/>
          <w:color w:val="000000"/>
          <w:sz w:val="28"/>
        </w:rPr>
        <w:t>14. "Өскемен қаласының жұмыспен қамту және әлеуметтік бағдарламалар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халықтың әлеуметтік әлсіз тобын әлеуметтік қорғау саласында бірыңғай мемлекеттік саясат жүргізу;</w:t>
      </w:r>
      <w:r>
        <w:br/>
      </w:r>
      <w:r>
        <w:rPr>
          <w:rFonts w:ascii="Times New Roman"/>
          <w:b w:val="false"/>
          <w:i w:val="false"/>
          <w:color w:val="000000"/>
          <w:sz w:val="28"/>
        </w:rPr>
        <w:t>
      </w:t>
      </w:r>
      <w:r>
        <w:rPr>
          <w:rFonts w:ascii="Times New Roman"/>
          <w:b w:val="false"/>
          <w:i w:val="false"/>
          <w:color w:val="000000"/>
          <w:sz w:val="28"/>
        </w:rPr>
        <w:t>2) халықты жұмыспен қамтуға және әлеуметтік қолдауға көмектесуді қамтамасыз ететін арнайы іс-шараларды және аумақтарды дамыту бағдарламаларын жүзеге асыру;</w:t>
      </w:r>
      <w:r>
        <w:br/>
      </w:r>
      <w:r>
        <w:rPr>
          <w:rFonts w:ascii="Times New Roman"/>
          <w:b w:val="false"/>
          <w:i w:val="false"/>
          <w:color w:val="000000"/>
          <w:sz w:val="28"/>
        </w:rPr>
        <w:t>
      </w:t>
      </w:r>
      <w:r>
        <w:rPr>
          <w:rFonts w:ascii="Times New Roman"/>
          <w:b w:val="false"/>
          <w:i w:val="false"/>
          <w:color w:val="000000"/>
          <w:sz w:val="28"/>
        </w:rPr>
        <w:t>3) мемлекеттік және арнайы әлеуметтік қызметтерді ұсыну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4) ведомствоға қарасты мемлекеттік ұйымдардың қызметін үйлестіру.</w:t>
      </w:r>
      <w:r>
        <w:br/>
      </w:r>
      <w:r>
        <w:rPr>
          <w:rFonts w:ascii="Times New Roman"/>
          <w:b w:val="false"/>
          <w:i w:val="false"/>
          <w:color w:val="000000"/>
          <w:sz w:val="28"/>
        </w:rPr>
        <w:t>
      </w:t>
      </w:r>
      <w:r>
        <w:rPr>
          <w:rFonts w:ascii="Times New Roman"/>
          <w:b w:val="false"/>
          <w:i w:val="false"/>
          <w:color w:val="000000"/>
          <w:sz w:val="28"/>
        </w:rPr>
        <w:t xml:space="preserve">15. "Өскемен қаласының жұмыспен қамту және әлеуметтік бағдарламалар бөлімі" мемлекеттік мекемесінің функциялары: </w:t>
      </w:r>
      <w:r>
        <w:br/>
      </w:r>
      <w:r>
        <w:rPr>
          <w:rFonts w:ascii="Times New Roman"/>
          <w:b w:val="false"/>
          <w:i w:val="false"/>
          <w:color w:val="000000"/>
          <w:sz w:val="28"/>
        </w:rPr>
        <w:t>
      </w:t>
      </w:r>
      <w:r>
        <w:rPr>
          <w:rFonts w:ascii="Times New Roman"/>
          <w:b w:val="false"/>
          <w:i w:val="false"/>
          <w:color w:val="000000"/>
          <w:sz w:val="28"/>
        </w:rPr>
        <w:t>1) әлеуметтік-еңбек саласында және халықты әлеуметтік қорғау саласында стандарттарға сәйкес мемлекеттік және арнайы әлеуметтік қызметтерді көрсету;</w:t>
      </w:r>
      <w:r>
        <w:br/>
      </w:r>
      <w:r>
        <w:rPr>
          <w:rFonts w:ascii="Times New Roman"/>
          <w:b w:val="false"/>
          <w:i w:val="false"/>
          <w:color w:val="000000"/>
          <w:sz w:val="28"/>
        </w:rPr>
        <w:t>
      </w:t>
      </w:r>
      <w:r>
        <w:rPr>
          <w:rFonts w:ascii="Times New Roman"/>
          <w:b w:val="false"/>
          <w:i w:val="false"/>
          <w:color w:val="000000"/>
          <w:sz w:val="28"/>
        </w:rPr>
        <w:t>2) аз қамтылған отбасыларына (азаматтарға) тұрғын үй көмегін, мемлекеттік атаулы әлеуметтік көмек, он сегіз жасқа дейінгі балаларға арналған мемлекеттік жәрдемақы тағайындау және төлеу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3) қаланың мұқтаж азаматтарының жекелеген санаттарына әлеуметтік кө</w:t>
      </w:r>
      <w:r>
        <w:rPr>
          <w:rFonts w:ascii="Times New Roman"/>
          <w:b w:val="false"/>
          <w:i w:val="false"/>
          <w:color w:val="000000"/>
          <w:sz w:val="28"/>
        </w:rPr>
        <w:t>мегін көрсету бойынша жұмысты ұйымдастыру;</w:t>
      </w:r>
      <w:r>
        <w:br/>
      </w:r>
      <w:r>
        <w:rPr>
          <w:rFonts w:ascii="Times New Roman"/>
          <w:b w:val="false"/>
          <w:i w:val="false"/>
          <w:color w:val="000000"/>
          <w:sz w:val="28"/>
        </w:rPr>
        <w:t>
      </w:t>
      </w:r>
      <w:r>
        <w:rPr>
          <w:rFonts w:ascii="Times New Roman"/>
          <w:b w:val="false"/>
          <w:i w:val="false"/>
          <w:color w:val="000000"/>
          <w:sz w:val="28"/>
        </w:rPr>
        <w:t xml:space="preserve">4) мүгедектерге әлеуметтік және қайырымдылық көмек көрсету бойынша жұмыс; </w:t>
      </w:r>
      <w:r>
        <w:br/>
      </w:r>
      <w:r>
        <w:rPr>
          <w:rFonts w:ascii="Times New Roman"/>
          <w:b w:val="false"/>
          <w:i w:val="false"/>
          <w:color w:val="000000"/>
          <w:sz w:val="28"/>
        </w:rPr>
        <w:t>
      </w:t>
      </w:r>
      <w:r>
        <w:rPr>
          <w:rFonts w:ascii="Times New Roman"/>
          <w:b w:val="false"/>
          <w:i w:val="false"/>
          <w:color w:val="000000"/>
          <w:sz w:val="28"/>
        </w:rPr>
        <w:t>5) Ұлы Отан соғысы жылдарында алты айдан кем емес еңбек еткен тұлғаларда жұмыс өтілін белгілеу бойынша арнайы комиссияның жұмысын ұйымдастыру;</w:t>
      </w:r>
      <w:r>
        <w:br/>
      </w:r>
      <w:r>
        <w:rPr>
          <w:rFonts w:ascii="Times New Roman"/>
          <w:b w:val="false"/>
          <w:i w:val="false"/>
          <w:color w:val="000000"/>
          <w:sz w:val="28"/>
        </w:rPr>
        <w:t>
      </w:t>
      </w:r>
      <w:r>
        <w:rPr>
          <w:rFonts w:ascii="Times New Roman"/>
          <w:b w:val="false"/>
          <w:i w:val="false"/>
          <w:color w:val="000000"/>
          <w:sz w:val="28"/>
        </w:rPr>
        <w:t>6) Ұлы Отан соғысына қатысушыларды, мүгедектерді және оларға теңестірілген тұлғаларды, жесірлеріне, қаза тапқан әскери қызметшілердің отбасыларын, тылда еңбек еткен және әскери қызметінен өткен азаматтарды әлеуметтік қорғау бойынша жұмыс;</w:t>
      </w:r>
      <w:r>
        <w:br/>
      </w:r>
      <w:r>
        <w:rPr>
          <w:rFonts w:ascii="Times New Roman"/>
          <w:b w:val="false"/>
          <w:i w:val="false"/>
          <w:color w:val="000000"/>
          <w:sz w:val="28"/>
        </w:rPr>
        <w:t>
      </w:t>
      </w:r>
      <w:r>
        <w:rPr>
          <w:rFonts w:ascii="Times New Roman"/>
          <w:b w:val="false"/>
          <w:i w:val="false"/>
          <w:color w:val="000000"/>
          <w:sz w:val="28"/>
        </w:rPr>
        <w:t>7) Семей ядролық полигонының ядролық сынақтарының салдарынан зардап шеккен азаматтарды тіркеу және есепке алу, оларға куәліктер беру жөніндегі арнайы комиссия жұмысын ұйымдастыру;</w:t>
      </w:r>
      <w:r>
        <w:br/>
      </w:r>
      <w:r>
        <w:rPr>
          <w:rFonts w:ascii="Times New Roman"/>
          <w:b w:val="false"/>
          <w:i w:val="false"/>
          <w:color w:val="000000"/>
          <w:sz w:val="28"/>
        </w:rPr>
        <w:t>
      </w:t>
      </w:r>
      <w:r>
        <w:rPr>
          <w:rFonts w:ascii="Times New Roman"/>
          <w:b w:val="false"/>
          <w:i w:val="false"/>
          <w:color w:val="000000"/>
          <w:sz w:val="28"/>
        </w:rPr>
        <w:t>8) жұмыс іздеп жүрген азаматтарды жұмыссыз ретінде тіркеу және есепке қою, жұмыссызды есептен шығару;</w:t>
      </w:r>
      <w:r>
        <w:br/>
      </w:r>
      <w:r>
        <w:rPr>
          <w:rFonts w:ascii="Times New Roman"/>
          <w:b w:val="false"/>
          <w:i w:val="false"/>
          <w:color w:val="000000"/>
          <w:sz w:val="28"/>
        </w:rPr>
        <w:t>
      </w:t>
      </w:r>
      <w:r>
        <w:rPr>
          <w:rFonts w:ascii="Times New Roman"/>
          <w:b w:val="false"/>
          <w:i w:val="false"/>
          <w:color w:val="000000"/>
          <w:sz w:val="28"/>
        </w:rPr>
        <w:t>9) азаматтарға және жұмыссыздарға жұмысқа орналасу мүмкіндігі туралы, жұмыс берушілерге жұмыс күшімен қамтамасыз ету мүмкіндігі туралы хабарлау;</w:t>
      </w:r>
      <w:r>
        <w:br/>
      </w:r>
      <w:r>
        <w:rPr>
          <w:rFonts w:ascii="Times New Roman"/>
          <w:b w:val="false"/>
          <w:i w:val="false"/>
          <w:color w:val="000000"/>
          <w:sz w:val="28"/>
        </w:rPr>
        <w:t>
      </w:t>
      </w:r>
      <w:r>
        <w:rPr>
          <w:rFonts w:ascii="Times New Roman"/>
          <w:b w:val="false"/>
          <w:i w:val="false"/>
          <w:color w:val="000000"/>
          <w:sz w:val="28"/>
        </w:rPr>
        <w:t>10) азаматтарға және жұмыссыздарға жұмыс таңдауда ықпал ету, жұмысқа орналасу үшін жолдамалар беру;</w:t>
      </w:r>
      <w:r>
        <w:br/>
      </w:r>
      <w:r>
        <w:rPr>
          <w:rFonts w:ascii="Times New Roman"/>
          <w:b w:val="false"/>
          <w:i w:val="false"/>
          <w:color w:val="000000"/>
          <w:sz w:val="28"/>
        </w:rPr>
        <w:t>
      </w:t>
      </w:r>
      <w:r>
        <w:rPr>
          <w:rFonts w:ascii="Times New Roman"/>
          <w:b w:val="false"/>
          <w:i w:val="false"/>
          <w:color w:val="000000"/>
          <w:sz w:val="28"/>
        </w:rPr>
        <w:t>11) еңбек нарығы бойынша дерекқорды қалыптастыру;</w:t>
      </w:r>
      <w:r>
        <w:br/>
      </w:r>
      <w:r>
        <w:rPr>
          <w:rFonts w:ascii="Times New Roman"/>
          <w:b w:val="false"/>
          <w:i w:val="false"/>
          <w:color w:val="000000"/>
          <w:sz w:val="28"/>
        </w:rPr>
        <w:t>
      </w:t>
      </w:r>
      <w:r>
        <w:rPr>
          <w:rFonts w:ascii="Times New Roman"/>
          <w:b w:val="false"/>
          <w:i w:val="false"/>
          <w:color w:val="000000"/>
          <w:sz w:val="28"/>
        </w:rPr>
        <w:t>12) жұмыссыздарға әлеуметтік қорғау көрсету бойынша жұмыс;</w:t>
      </w:r>
      <w:r>
        <w:br/>
      </w:r>
      <w:r>
        <w:rPr>
          <w:rFonts w:ascii="Times New Roman"/>
          <w:b w:val="false"/>
          <w:i w:val="false"/>
          <w:color w:val="000000"/>
          <w:sz w:val="28"/>
        </w:rPr>
        <w:t>
      </w:t>
      </w:r>
      <w:r>
        <w:rPr>
          <w:rFonts w:ascii="Times New Roman"/>
          <w:b w:val="false"/>
          <w:i w:val="false"/>
          <w:color w:val="000000"/>
          <w:sz w:val="28"/>
        </w:rPr>
        <w:t>13) қоғамдық жұмыстарды ұйымдастыру, жұмыссыздарды олардың келісімімен қоғамдық жұмыстарға жолдау бойынша жұмыс;</w:t>
      </w:r>
      <w:r>
        <w:br/>
      </w:r>
      <w:r>
        <w:rPr>
          <w:rFonts w:ascii="Times New Roman"/>
          <w:b w:val="false"/>
          <w:i w:val="false"/>
          <w:color w:val="000000"/>
          <w:sz w:val="28"/>
        </w:rPr>
        <w:t>
      </w:t>
      </w:r>
      <w:r>
        <w:rPr>
          <w:rFonts w:ascii="Times New Roman"/>
          <w:b w:val="false"/>
          <w:i w:val="false"/>
          <w:color w:val="000000"/>
          <w:sz w:val="28"/>
        </w:rPr>
        <w:t>14) жастар іс-тәжірибесін ұйымдастыру бойынша жұмыс;</w:t>
      </w:r>
      <w:r>
        <w:br/>
      </w:r>
      <w:r>
        <w:rPr>
          <w:rFonts w:ascii="Times New Roman"/>
          <w:b w:val="false"/>
          <w:i w:val="false"/>
          <w:color w:val="000000"/>
          <w:sz w:val="28"/>
        </w:rPr>
        <w:t>
      </w:t>
      </w:r>
      <w:r>
        <w:rPr>
          <w:rFonts w:ascii="Times New Roman"/>
          <w:b w:val="false"/>
          <w:i w:val="false"/>
          <w:color w:val="000000"/>
          <w:sz w:val="28"/>
        </w:rPr>
        <w:t>15) әлеуметтік жұмыс орындарын ұйымдастыру бойынша жұмыс;</w:t>
      </w:r>
      <w:r>
        <w:br/>
      </w:r>
      <w:r>
        <w:rPr>
          <w:rFonts w:ascii="Times New Roman"/>
          <w:b w:val="false"/>
          <w:i w:val="false"/>
          <w:color w:val="000000"/>
          <w:sz w:val="28"/>
        </w:rPr>
        <w:t>
      </w:t>
      </w:r>
      <w:r>
        <w:rPr>
          <w:rFonts w:ascii="Times New Roman"/>
          <w:b w:val="false"/>
          <w:i w:val="false"/>
          <w:color w:val="000000"/>
          <w:sz w:val="28"/>
        </w:rPr>
        <w:t>16) аз қамтылғандар қатарынан жұмыссыздарды, жұмыспен қамтылғандарды және жеті жасқа дейін бала күтімімен айналысатын адамдарды кәсіптік дайындықты, қайта даярлауды және біліктілігін арттыруды ұйымдастыру бойынша жұмыс;</w:t>
      </w:r>
      <w:r>
        <w:br/>
      </w:r>
      <w:r>
        <w:rPr>
          <w:rFonts w:ascii="Times New Roman"/>
          <w:b w:val="false"/>
          <w:i w:val="false"/>
          <w:color w:val="000000"/>
          <w:sz w:val="28"/>
        </w:rPr>
        <w:t>
      </w:t>
      </w:r>
      <w:r>
        <w:rPr>
          <w:rFonts w:ascii="Times New Roman"/>
          <w:b w:val="false"/>
          <w:i w:val="false"/>
          <w:color w:val="000000"/>
          <w:sz w:val="28"/>
        </w:rPr>
        <w:t>17) жұмыссызға жұмыссыз ретінде тіркелгені туралы анықтама беру;</w:t>
      </w:r>
      <w:r>
        <w:br/>
      </w:r>
      <w:r>
        <w:rPr>
          <w:rFonts w:ascii="Times New Roman"/>
          <w:b w:val="false"/>
          <w:i w:val="false"/>
          <w:color w:val="000000"/>
          <w:sz w:val="28"/>
        </w:rPr>
        <w:t>
      </w:t>
      </w:r>
      <w:r>
        <w:rPr>
          <w:rFonts w:ascii="Times New Roman"/>
          <w:b w:val="false"/>
          <w:i w:val="false"/>
          <w:color w:val="000000"/>
          <w:sz w:val="28"/>
        </w:rPr>
        <w:t>18) халықты жұмыспен қамту және жұмысқа орналастыруға ықпал етуді ұйымдастыру бойынша жұмыс;</w:t>
      </w:r>
      <w:r>
        <w:br/>
      </w:r>
      <w:r>
        <w:rPr>
          <w:rFonts w:ascii="Times New Roman"/>
          <w:b w:val="false"/>
          <w:i w:val="false"/>
          <w:color w:val="000000"/>
          <w:sz w:val="28"/>
        </w:rPr>
        <w:t>
      </w:t>
      </w:r>
      <w:r>
        <w:rPr>
          <w:rFonts w:ascii="Times New Roman"/>
          <w:b w:val="false"/>
          <w:i w:val="false"/>
          <w:color w:val="000000"/>
          <w:sz w:val="28"/>
        </w:rPr>
        <w:t>19) қала әкімдігінің қарауына нысаналы топтарды анықтау және оларды қорғау бойынша әлеуметтік шаралар туралы ұсыныстарды әзірлеу және енгізу;</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заңнамасына сәйкес пробация қызметінің есебінде тұрған сотталғандарға әлеуметтік-құқықтық көмек көрсету саласында жұмысты ұйымдастыру;</w:t>
      </w:r>
      <w:r>
        <w:br/>
      </w:r>
      <w:r>
        <w:rPr>
          <w:rFonts w:ascii="Times New Roman"/>
          <w:b w:val="false"/>
          <w:i w:val="false"/>
          <w:color w:val="000000"/>
          <w:sz w:val="28"/>
        </w:rPr>
        <w:t>
      </w:t>
      </w:r>
      <w:r>
        <w:rPr>
          <w:rFonts w:ascii="Times New Roman"/>
          <w:b w:val="false"/>
          <w:i w:val="false"/>
          <w:color w:val="000000"/>
          <w:sz w:val="28"/>
        </w:rPr>
        <w:t>21) қала әкімдігінің қарауына мүгедектерге арналған жұмыс орындар квотасын жұмыс орындардың жалпы санынан үш пайыз мөлшерінде белгілеу туралы ұсыныстарды әзірлеу және енгізу;</w:t>
      </w:r>
      <w:r>
        <w:br/>
      </w:r>
      <w:r>
        <w:rPr>
          <w:rFonts w:ascii="Times New Roman"/>
          <w:b w:val="false"/>
          <w:i w:val="false"/>
          <w:color w:val="000000"/>
          <w:sz w:val="28"/>
        </w:rPr>
        <w:t>
      </w:t>
      </w:r>
      <w:r>
        <w:rPr>
          <w:rFonts w:ascii="Times New Roman"/>
          <w:b w:val="false"/>
          <w:i w:val="false"/>
          <w:color w:val="000000"/>
          <w:sz w:val="28"/>
        </w:rPr>
        <w:t>22) қала әкімдігінің қарауына қылмыстық-атқарушы инспекциясының пробация қызметінің есебінде тұрған адамдар, сондай-ақ бас бостандығынан айыру орындарынан босатылған адамдар үшін жұмыс орындар квотасын белгі</w:t>
      </w:r>
      <w:r>
        <w:rPr>
          <w:rFonts w:ascii="Times New Roman"/>
          <w:b w:val="false"/>
          <w:i w:val="false"/>
          <w:color w:val="000000"/>
          <w:sz w:val="28"/>
        </w:rPr>
        <w:t>леу туралы ұсыныстарды әзірлеу және енгізу;</w:t>
      </w:r>
      <w:r>
        <w:br/>
      </w:r>
      <w:r>
        <w:rPr>
          <w:rFonts w:ascii="Times New Roman"/>
          <w:b w:val="false"/>
          <w:i w:val="false"/>
          <w:color w:val="000000"/>
          <w:sz w:val="28"/>
        </w:rPr>
        <w:t>
      </w:t>
      </w:r>
      <w:r>
        <w:rPr>
          <w:rFonts w:ascii="Times New Roman"/>
          <w:b w:val="false"/>
          <w:i w:val="false"/>
          <w:color w:val="000000"/>
          <w:sz w:val="28"/>
        </w:rPr>
        <w:t>23) қала әкімдігінің қарауына интернатты ұйымдардың кәмелетке толмаған түлектер үшін жұмыс орындар квотасын белгілеу туралы ұсыныстарды әзірлеу және енгізу;</w:t>
      </w:r>
      <w:r>
        <w:br/>
      </w:r>
      <w:r>
        <w:rPr>
          <w:rFonts w:ascii="Times New Roman"/>
          <w:b w:val="false"/>
          <w:i w:val="false"/>
          <w:color w:val="000000"/>
          <w:sz w:val="28"/>
        </w:rPr>
        <w:t>
      </w:t>
      </w:r>
      <w:r>
        <w:rPr>
          <w:rFonts w:ascii="Times New Roman"/>
          <w:b w:val="false"/>
          <w:i w:val="false"/>
          <w:color w:val="000000"/>
          <w:sz w:val="28"/>
        </w:rPr>
        <w:t>24) іс-әрекетке қабілетсіз немесе шектеулі іс-әрекетке қабілетті кәмелетке толған адамдарға қатысты қорғау және қамқорлық бойынша функцияларды жүзеге асыру;</w:t>
      </w:r>
      <w:r>
        <w:br/>
      </w:r>
      <w:r>
        <w:rPr>
          <w:rFonts w:ascii="Times New Roman"/>
          <w:b w:val="false"/>
          <w:i w:val="false"/>
          <w:color w:val="000000"/>
          <w:sz w:val="28"/>
        </w:rPr>
        <w:t>
      </w:t>
      </w:r>
      <w:r>
        <w:rPr>
          <w:rFonts w:ascii="Times New Roman"/>
          <w:b w:val="false"/>
          <w:i w:val="false"/>
          <w:color w:val="000000"/>
          <w:sz w:val="28"/>
        </w:rPr>
        <w:t>25) мекеменің құзыретіне кіретін мәселелер бойынша қаланың әкімі мен әкімдігінің құқықтық және нормативтік құқықтық актілерінің жобаларын әзірлеу;</w:t>
      </w:r>
      <w:r>
        <w:br/>
      </w:r>
      <w:r>
        <w:rPr>
          <w:rFonts w:ascii="Times New Roman"/>
          <w:b w:val="false"/>
          <w:i w:val="false"/>
          <w:color w:val="000000"/>
          <w:sz w:val="28"/>
        </w:rPr>
        <w:t>
      </w:t>
      </w:r>
      <w:r>
        <w:rPr>
          <w:rFonts w:ascii="Times New Roman"/>
          <w:b w:val="false"/>
          <w:i w:val="false"/>
          <w:color w:val="000000"/>
          <w:sz w:val="28"/>
        </w:rPr>
        <w:t>26) Қазақстан Республикасының заңнамасымен белгіленген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16. "Өскемен қаласының жұмыспен қамту және әлеуметтік бағдарламалар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халықты жұмыспен қамту және әлеуметтік қорғау мәселелері жөніндегі нормативтік құқықтық актілерге ұсыныстар енгізу;</w:t>
      </w:r>
      <w:r>
        <w:br/>
      </w:r>
      <w:r>
        <w:rPr>
          <w:rFonts w:ascii="Times New Roman"/>
          <w:b w:val="false"/>
          <w:i w:val="false"/>
          <w:color w:val="000000"/>
          <w:sz w:val="28"/>
        </w:rPr>
        <w:t>
      </w:t>
      </w:r>
      <w:r>
        <w:rPr>
          <w:rFonts w:ascii="Times New Roman"/>
          <w:b w:val="false"/>
          <w:i w:val="false"/>
          <w:color w:val="000000"/>
          <w:sz w:val="28"/>
        </w:rPr>
        <w:t>2) қаланың аумағын дамыту бағдарламасын әзірлеуге қатысу;</w:t>
      </w:r>
      <w:r>
        <w:br/>
      </w:r>
      <w:r>
        <w:rPr>
          <w:rFonts w:ascii="Times New Roman"/>
          <w:b w:val="false"/>
          <w:i w:val="false"/>
          <w:color w:val="000000"/>
          <w:sz w:val="28"/>
        </w:rPr>
        <w:t>
      </w:t>
      </w:r>
      <w:r>
        <w:rPr>
          <w:rFonts w:ascii="Times New Roman"/>
          <w:b w:val="false"/>
          <w:i w:val="false"/>
          <w:color w:val="000000"/>
          <w:sz w:val="28"/>
        </w:rPr>
        <w:t>3) жұмыс берушілерде жұмыс күшіне сұранысы болған жағдайда азаматтарды және жұмыссыздарды жолдау;</w:t>
      </w:r>
      <w:r>
        <w:br/>
      </w:r>
      <w:r>
        <w:rPr>
          <w:rFonts w:ascii="Times New Roman"/>
          <w:b w:val="false"/>
          <w:i w:val="false"/>
          <w:color w:val="000000"/>
          <w:sz w:val="28"/>
        </w:rPr>
        <w:t>
      </w:t>
      </w:r>
      <w:r>
        <w:rPr>
          <w:rFonts w:ascii="Times New Roman"/>
          <w:b w:val="false"/>
          <w:i w:val="false"/>
          <w:color w:val="000000"/>
          <w:sz w:val="28"/>
        </w:rPr>
        <w:t>4) еңбек делдалдығын көрсету;</w:t>
      </w:r>
      <w:r>
        <w:br/>
      </w:r>
      <w:r>
        <w:rPr>
          <w:rFonts w:ascii="Times New Roman"/>
          <w:b w:val="false"/>
          <w:i w:val="false"/>
          <w:color w:val="000000"/>
          <w:sz w:val="28"/>
        </w:rPr>
        <w:t>
      </w:t>
      </w:r>
      <w:r>
        <w:rPr>
          <w:rFonts w:ascii="Times New Roman"/>
          <w:b w:val="false"/>
          <w:i w:val="false"/>
          <w:color w:val="000000"/>
          <w:sz w:val="28"/>
        </w:rPr>
        <w:t>5) өз құзыреті шегінде заңнамамен белгіленген тәртіпте мекемеге жүктелген функцияларды және міндеттемелерді жүзеге асыру үшін мемлекеттік органдардан және өзге ұйымдардан ақпарат пен құжаттарды сұрату және алу;</w:t>
      </w:r>
      <w:r>
        <w:br/>
      </w:r>
      <w:r>
        <w:rPr>
          <w:rFonts w:ascii="Times New Roman"/>
          <w:b w:val="false"/>
          <w:i w:val="false"/>
          <w:color w:val="000000"/>
          <w:sz w:val="28"/>
        </w:rPr>
        <w:t>
      </w:t>
      </w:r>
      <w:r>
        <w:rPr>
          <w:rFonts w:ascii="Times New Roman"/>
          <w:b w:val="false"/>
          <w:i w:val="false"/>
          <w:color w:val="000000"/>
          <w:sz w:val="28"/>
        </w:rPr>
        <w:t>6) жұмыспен қамту және әлеуметтік қорғау мәселелері жөнінде семинарларды, кеңес берулерді, конференцияларды ұйымдастыруға және өткізуге қатысу;</w:t>
      </w:r>
      <w:r>
        <w:br/>
      </w:r>
      <w:r>
        <w:rPr>
          <w:rFonts w:ascii="Times New Roman"/>
          <w:b w:val="false"/>
          <w:i w:val="false"/>
          <w:color w:val="000000"/>
          <w:sz w:val="28"/>
        </w:rPr>
        <w:t>
      </w:t>
      </w:r>
      <w:r>
        <w:rPr>
          <w:rFonts w:ascii="Times New Roman"/>
          <w:b w:val="false"/>
          <w:i w:val="false"/>
          <w:color w:val="000000"/>
          <w:sz w:val="28"/>
        </w:rPr>
        <w:t>7) мекеме әзірлеуші болып табылатын қала әкімнің және әкімдігінің нормативтік құқықтық актілерінің құқықтық мониторингін жүзеге асыру және оларға өзгерістер мен (немесе) толықтыруларды енгізу, немесе олардың күші жойылды деп тану жөніндегі шараларды уақытылы қабылдау;</w:t>
      </w:r>
      <w:r>
        <w:br/>
      </w:r>
      <w:r>
        <w:rPr>
          <w:rFonts w:ascii="Times New Roman"/>
          <w:b w:val="false"/>
          <w:i w:val="false"/>
          <w:color w:val="000000"/>
          <w:sz w:val="28"/>
        </w:rPr>
        <w:t>
      </w:t>
      </w:r>
      <w:r>
        <w:rPr>
          <w:rFonts w:ascii="Times New Roman"/>
          <w:b w:val="false"/>
          <w:i w:val="false"/>
          <w:color w:val="000000"/>
          <w:sz w:val="28"/>
        </w:rPr>
        <w:t>8) Қазақстан Республикасының мемлекеттік мүлік туралы заңнамасына сай мемлекеттік заңды тұлғалардың құқық субъектілерін, оның ішінде тиісті саладағы уәкілетті органдардың құзыреттеріне ұқсас шешімдерді қабылдауға, акционерлік қоғамдар акцияларының мемлекеттік пакетін және жауапкершілігі шектеулі серіктестердегі қатысу үлестерін иелену мен пайдалану құқықтарын жүзеге асыру;</w:t>
      </w:r>
      <w:r>
        <w:br/>
      </w:r>
      <w:r>
        <w:rPr>
          <w:rFonts w:ascii="Times New Roman"/>
          <w:b w:val="false"/>
          <w:i w:val="false"/>
          <w:color w:val="000000"/>
          <w:sz w:val="28"/>
        </w:rPr>
        <w:t>
      </w:t>
      </w:r>
      <w:r>
        <w:rPr>
          <w:rFonts w:ascii="Times New Roman"/>
          <w:b w:val="false"/>
          <w:i w:val="false"/>
          <w:color w:val="000000"/>
          <w:sz w:val="28"/>
        </w:rPr>
        <w:t>9) Қазақстан Республикасының қолданыстағы заңнамасымен қарастырылған басқа құқықтарды жүзеге асыру және басқа міндеттерді орындау.</w:t>
      </w:r>
      <w:r>
        <w:br/>
      </w:r>
      <w:r>
        <w:rPr>
          <w:rFonts w:ascii="Times New Roman"/>
          <w:b w:val="false"/>
          <w:i w:val="false"/>
          <w:color w:val="000000"/>
          <w:sz w:val="28"/>
        </w:rPr>
        <w:t>
</w:t>
      </w:r>
    </w:p>
    <w:bookmarkStart w:name="z71" w:id="3"/>
    <w:p>
      <w:pPr>
        <w:spacing w:after="0"/>
        <w:ind w:left="0"/>
        <w:jc w:val="left"/>
      </w:pPr>
      <w:r>
        <w:rPr>
          <w:rFonts w:ascii="Times New Roman"/>
          <w:b/>
          <w:i w:val="false"/>
          <w:color w:val="000000"/>
        </w:rPr>
        <w:t xml:space="preserve"> 3. "Өскемен қаласының жұмыспен қамту және әлеуметтік бағдарламалар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"Өскемен қаласының жұмыспен қамту және әлеуметтік бағдарламалар бөлімі" мемлекеттік мекемесіне басшылықты "Өскемен қаласының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жауапкерты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"Өскемен қаласының жұмыспен қамту және әлеуметтік бағдарламалар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"Өскемен қаласының жұмыспен қамту және әлеуметтік бағдарламалар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"Өскемен қаласының жұмыспен қамту және әлеуметтік бағдарламалар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заңнамасымен және осы Ережемен анықталатын оның құзыретіне сәйкес мекеме қызметінің мәселелерін шешеді;</w:t>
      </w:r>
      <w:r>
        <w:br/>
      </w:r>
      <w:r>
        <w:rPr>
          <w:rFonts w:ascii="Times New Roman"/>
          <w:b w:val="false"/>
          <w:i w:val="false"/>
          <w:color w:val="000000"/>
          <w:sz w:val="28"/>
        </w:rPr>
        <w:t>
      </w:t>
      </w:r>
      <w:r>
        <w:rPr>
          <w:rFonts w:ascii="Times New Roman"/>
          <w:b w:val="false"/>
          <w:i w:val="false"/>
          <w:color w:val="000000"/>
          <w:sz w:val="28"/>
        </w:rPr>
        <w:t xml:space="preserve">мекеменің құзыретіне кіретін мәселелер жөнінде кеңестерді белгіленген тәртіпте шақырады; </w:t>
      </w:r>
      <w:r>
        <w:br/>
      </w:r>
      <w:r>
        <w:rPr>
          <w:rFonts w:ascii="Times New Roman"/>
          <w:b w:val="false"/>
          <w:i w:val="false"/>
          <w:color w:val="000000"/>
          <w:sz w:val="28"/>
        </w:rPr>
        <w:t>
      </w:t>
      </w:r>
      <w:r>
        <w:rPr>
          <w:rFonts w:ascii="Times New Roman"/>
          <w:b w:val="false"/>
          <w:i w:val="false"/>
          <w:color w:val="000000"/>
          <w:sz w:val="28"/>
        </w:rPr>
        <w:t>мекеме жұмысшыларының өкілеттіктерін анықтайды;</w:t>
      </w:r>
      <w:r>
        <w:br/>
      </w:r>
      <w:r>
        <w:rPr>
          <w:rFonts w:ascii="Times New Roman"/>
          <w:b w:val="false"/>
          <w:i w:val="false"/>
          <w:color w:val="000000"/>
          <w:sz w:val="28"/>
        </w:rPr>
        <w:t>
      </w:t>
      </w:r>
      <w:r>
        <w:rPr>
          <w:rFonts w:ascii="Times New Roman"/>
          <w:b w:val="false"/>
          <w:i w:val="false"/>
          <w:color w:val="000000"/>
          <w:sz w:val="28"/>
        </w:rPr>
        <w:t>барлық ұйымдарда мекеменің мүдделерін ұсынады;</w:t>
      </w:r>
      <w:r>
        <w:br/>
      </w:r>
      <w:r>
        <w:rPr>
          <w:rFonts w:ascii="Times New Roman"/>
          <w:b w:val="false"/>
          <w:i w:val="false"/>
          <w:color w:val="000000"/>
          <w:sz w:val="28"/>
        </w:rPr>
        <w:t>
      </w:t>
      </w:r>
      <w:r>
        <w:rPr>
          <w:rFonts w:ascii="Times New Roman"/>
          <w:b w:val="false"/>
          <w:i w:val="false"/>
          <w:color w:val="000000"/>
          <w:sz w:val="28"/>
        </w:rPr>
        <w:t>сыбайлас жемқорлыққа қарсы іс-қимыл бойынша қажетті шаралар қабылдайды және ол үшін дербес жауаптылықта болады;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"Өскемен қаласының жұмыспен қамту және әлеуметтік бағдарламалар бөлімі" мемлекеттік мекемесінің бірінші басшысы болмаған кезеңде қолданыстағы заңнамаға сәйкес оның өкілеттіліктерін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21. "Өскемен қаласының жұмыспен қамту және әлеуметтік бағдарламалар бөлімі" мемлекеттік мекемесінің бірінші басшысы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4. "Өскемен қаласының жұмыспен қамту және әлеуметтік бағдарламалар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"Өскемен қаласының жұмыспен қамту және әлеуметтік бағдарламалар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"Өскемен қаласының жұмыспен қамту және әлеуметтік бағдарламалар бөлімі" мемлекеттік мекемесінің оған мүлкі меншік иесімен берілген мүлік және Қазақстан Республикасы заңнамасымен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"Өскемен қаласының жұмыспен қамту және әлеуметтік бағдарламалар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"Өскемен қаласының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9" w:id="5"/>
    <w:p>
      <w:pPr>
        <w:spacing w:after="0"/>
        <w:ind w:left="0"/>
        <w:jc w:val="left"/>
      </w:pPr>
      <w:r>
        <w:rPr>
          <w:rFonts w:ascii="Times New Roman"/>
          <w:b/>
          <w:i w:val="false"/>
          <w:color w:val="000000"/>
        </w:rPr>
        <w:t xml:space="preserve"> 5. "Өскемен қаласының жұмыспен қамту және әлеуметтік бағдарламалар бөлімі"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"Өскемен қаласының жұмыспен қамту және әлеуметтік бағдарламалар </w:t>
      </w:r>
      <w:r>
        <w:rPr>
          <w:rFonts w:ascii="Times New Roman"/>
          <w:b w:val="false"/>
          <w:i w:val="false"/>
          <w:color w:val="000000"/>
          <w:sz w:val="28"/>
        </w:rPr>
        <w:t>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