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dcf2" w14:textId="440d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2015 жылғы 30 маусымдағы № 182 қаулысы. Шығыс Қазақстан облысының Әділет департаментінде 2015 жылғы 29 шілдеде № 4066 болып тіркелді. Күші жойылды - Шығыс Қазақстан облысы Курчатов қаласының әкімдігінің 2016 жылғы 11 мамырдағы № 439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Курчатов қаласының әкімдігінің 11.05.2016 № 439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30-бабы </w:t>
      </w:r>
      <w:r>
        <w:rPr>
          <w:rFonts w:ascii="Times New Roman"/>
          <w:b w:val="false"/>
          <w:i w:val="false"/>
          <w:color w:val="000000"/>
          <w:sz w:val="28"/>
        </w:rPr>
        <w:t>4-тармағына</w:t>
      </w:r>
      <w:r>
        <w:rPr>
          <w:rFonts w:ascii="Times New Roman"/>
          <w:b w:val="false"/>
          <w:i w:val="false"/>
          <w:color w:val="000000"/>
          <w:sz w:val="28"/>
        </w:rPr>
        <w:t xml:space="preserve">, 31-бабы </w:t>
      </w:r>
      <w:r>
        <w:rPr>
          <w:rFonts w:ascii="Times New Roman"/>
          <w:b w:val="false"/>
          <w:i w:val="false"/>
          <w:color w:val="000000"/>
          <w:sz w:val="28"/>
        </w:rPr>
        <w:t>2-тармағына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Курчатов қаласы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Курчатов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 xml:space="preserve">2015 жылғы "30" маусымдағы </w:t>
            </w:r>
            <w:r>
              <w:br/>
            </w:r>
            <w:r>
              <w:rPr>
                <w:rFonts w:ascii="Times New Roman"/>
                <w:b w:val="false"/>
                <w:i w:val="false"/>
                <w:color w:val="000000"/>
                <w:sz w:val="20"/>
              </w:rPr>
              <w:t>№ 182 қаулысымен бекітілген</w:t>
            </w:r>
          </w:p>
        </w:tc>
      </w:tr>
    </w:tbl>
    <w:bookmarkStart w:name="z8" w:id="0"/>
    <w:p>
      <w:pPr>
        <w:spacing w:after="0"/>
        <w:ind w:left="0"/>
        <w:jc w:val="left"/>
      </w:pPr>
      <w:r>
        <w:rPr>
          <w:rFonts w:ascii="Times New Roman"/>
          <w:b/>
          <w:i w:val="false"/>
          <w:color w:val="000000"/>
        </w:rPr>
        <w:t xml:space="preserve"> Курчатов қаласы әкімдігінің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Курчатов қаласы әкімдігі (бұдан әрі – әкімдік) Қазақстан Республикасы атқарушы органдарының біртұтас жүйесiне кiредi, атқарушы биліктiң жалпы мемлекеттiк саясатын Курчатов қаласын дамыту мүдделерiмен және қажеттiлiгімен үйлестіре жүргiзудi қамтамасыз етедi. </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жергілікті бюджеттен қаржыландырылатын атқарушы органдардың бiрiншi басшыларынан құрады.</w:t>
      </w:r>
      <w:r>
        <w:br/>
      </w:r>
      <w:r>
        <w:rPr>
          <w:rFonts w:ascii="Times New Roman"/>
          <w:b w:val="false"/>
          <w:i w:val="false"/>
          <w:color w:val="000000"/>
          <w:sz w:val="28"/>
        </w:rPr>
        <w:t>
      </w:t>
      </w:r>
      <w:r>
        <w:rPr>
          <w:rFonts w:ascii="Times New Roman"/>
          <w:b w:val="false"/>
          <w:i w:val="false"/>
          <w:color w:val="000000"/>
          <w:sz w:val="28"/>
        </w:rPr>
        <w:t xml:space="preserve">Әкiм әкімдік мүшелерiнiң санын айқындайды. </w:t>
      </w:r>
      <w:r>
        <w:br/>
      </w:r>
      <w:r>
        <w:rPr>
          <w:rFonts w:ascii="Times New Roman"/>
          <w:b w:val="false"/>
          <w:i w:val="false"/>
          <w:color w:val="000000"/>
          <w:sz w:val="28"/>
        </w:rPr>
        <w:t>
      </w:t>
      </w:r>
      <w:r>
        <w:rPr>
          <w:rFonts w:ascii="Times New Roman"/>
          <w:b w:val="false"/>
          <w:i w:val="false"/>
          <w:color w:val="000000"/>
          <w:sz w:val="28"/>
        </w:rPr>
        <w:t>Әкiм әкімдіктің дербес құрамын айқындайды және Курчатов қалалық мәслихаты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Регламентпен реттеледi. </w:t>
      </w:r>
      <w:r>
        <w:br/>
      </w:r>
      <w:r>
        <w:rPr>
          <w:rFonts w:ascii="Times New Roman"/>
          <w:b w:val="false"/>
          <w:i w:val="false"/>
          <w:color w:val="000000"/>
          <w:sz w:val="28"/>
        </w:rPr>
        <w:t>
      </w:t>
      </w:r>
      <w:r>
        <w:rPr>
          <w:rFonts w:ascii="Times New Roman"/>
          <w:b w:val="false"/>
          <w:i w:val="false"/>
          <w:color w:val="000000"/>
          <w:sz w:val="28"/>
        </w:rPr>
        <w:t xml:space="preserve">4. Әкімдіктің қызметін ақпараттық-талдау тұрғысынан, ұйымдық-құқықтық және материалдық-техникалық жағынан қамтамасыз етудi Курчатов қаласы әкімінің аппараты (бұдан әрі - аппарат) жүзеге асырады. </w:t>
      </w:r>
      <w:r>
        <w:br/>
      </w:r>
      <w:r>
        <w:rPr>
          <w:rFonts w:ascii="Times New Roman"/>
          <w:b w:val="false"/>
          <w:i w:val="false"/>
          <w:color w:val="000000"/>
          <w:sz w:val="28"/>
        </w:rPr>
        <w:t>
      </w:t>
      </w:r>
      <w:r>
        <w:rPr>
          <w:rFonts w:ascii="Times New Roman"/>
          <w:b w:val="false"/>
          <w:i w:val="false"/>
          <w:color w:val="000000"/>
          <w:sz w:val="28"/>
        </w:rPr>
        <w:t xml:space="preserve">5. Әкiмдік ісқағаздарын жүргiзу және әкімдікке түсетiн хат-хабарларды өңдеу аппаратқа жүктеледi және "Әкiмшiлiк рәсiмдер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Yкiметiнiң </w:t>
      </w:r>
      <w:r>
        <w:rPr>
          <w:rFonts w:ascii="Times New Roman"/>
          <w:b w:val="false"/>
          <w:i w:val="false"/>
          <w:color w:val="000000"/>
          <w:sz w:val="28"/>
        </w:rPr>
        <w:t>нормативтiк</w:t>
      </w:r>
      <w:r>
        <w:rPr>
          <w:rFonts w:ascii="Times New Roman"/>
          <w:b w:val="false"/>
          <w:i w:val="false"/>
          <w:color w:val="000000"/>
          <w:sz w:val="28"/>
        </w:rPr>
        <w:t xml:space="preserve"> құқықтық актілерінің талаптарына сәйкес әзiрленетiн әрі Курчатов қаласының әкiмi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7. Әкiмнiң орынбасарлары мен аппарат басшысы әкімдіктің және әкiмнiң қарауына енгiзiлетiн актілер жобаларын өткізу осы Регламентпен белгiленген тәртiбiнiң сақталуын қамтамасыз етедi.</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Аппарат әкімдік мүшелерiнiң және жергілікті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тоқсан сайынғы тiзбесiн жасайды.</w:t>
      </w:r>
      <w:r>
        <w:br/>
      </w:r>
      <w:r>
        <w:rPr>
          <w:rFonts w:ascii="Times New Roman"/>
          <w:b w:val="false"/>
          <w:i w:val="false"/>
          <w:color w:val="000000"/>
          <w:sz w:val="28"/>
        </w:rPr>
        <w:t>
      </w:t>
      </w:r>
      <w:r>
        <w:rPr>
          <w:rFonts w:ascii="Times New Roman"/>
          <w:b w:val="false"/>
          <w:i w:val="false"/>
          <w:color w:val="000000"/>
          <w:sz w:val="28"/>
        </w:rPr>
        <w:t xml:space="preserve">Әкiмдіктің мәжiлiстерiнде қарауға жоспарланатын мәселелердiң тiзбесiн әкiм бекiтедi. </w:t>
      </w:r>
      <w:r>
        <w:br/>
      </w:r>
      <w:r>
        <w:rPr>
          <w:rFonts w:ascii="Times New Roman"/>
          <w:b w:val="false"/>
          <w:i w:val="false"/>
          <w:color w:val="000000"/>
          <w:sz w:val="28"/>
        </w:rPr>
        <w:t>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 xml:space="preserve">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 </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3. Әкiмдік мәжiлiстерiн дайындау және өткiзу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10.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 xml:space="preserve">11. Әкiмдік мәжiлiстерi әдетте, ашық болады және мемлекеттiк тілде және (немесе) орыс тiлiнде жүргiзiледi. </w:t>
      </w:r>
      <w:r>
        <w:br/>
      </w:r>
      <w:r>
        <w:rPr>
          <w:rFonts w:ascii="Times New Roman"/>
          <w:b w:val="false"/>
          <w:i w:val="false"/>
          <w:color w:val="000000"/>
          <w:sz w:val="28"/>
        </w:rPr>
        <w:t>
      </w:t>
      </w:r>
      <w:r>
        <w:rPr>
          <w:rFonts w:ascii="Times New Roman"/>
          <w:b w:val="false"/>
          <w:i w:val="false"/>
          <w:color w:val="000000"/>
          <w:sz w:val="28"/>
        </w:rPr>
        <w:t>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 xml:space="preserve">12. Әкiмдік мәжiлiсі егер оған әкiмдік мүшелерiнiң кемінде үштен екiсi қатысса, заңды болып есептеледi. </w:t>
      </w:r>
      <w:r>
        <w:br/>
      </w:r>
      <w:r>
        <w:rPr>
          <w:rFonts w:ascii="Times New Roman"/>
          <w:b w:val="false"/>
          <w:i w:val="false"/>
          <w:color w:val="000000"/>
          <w:sz w:val="28"/>
        </w:rPr>
        <w:t>
      </w:t>
      </w:r>
      <w:r>
        <w:rPr>
          <w:rFonts w:ascii="Times New Roman"/>
          <w:b w:val="false"/>
          <w:i w:val="false"/>
          <w:color w:val="000000"/>
          <w:sz w:val="28"/>
        </w:rPr>
        <w:t>Әкiмдіктің мәжiлiсiнде мәселенi қарау нәтижелерi бойынша қаулы қабылданады.</w:t>
      </w:r>
      <w:r>
        <w:br/>
      </w:r>
      <w:r>
        <w:rPr>
          <w:rFonts w:ascii="Times New Roman"/>
          <w:b w:val="false"/>
          <w:i w:val="false"/>
          <w:color w:val="000000"/>
          <w:sz w:val="28"/>
        </w:rPr>
        <w:t>
      </w:t>
      </w:r>
      <w:r>
        <w:rPr>
          <w:rFonts w:ascii="Times New Roman"/>
          <w:b w:val="false"/>
          <w:i w:val="false"/>
          <w:color w:val="000000"/>
          <w:sz w:val="28"/>
        </w:rPr>
        <w:t>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 xml:space="preserve">13. Әкiмдіктің мәжілістерінде Қазақстан Республикасы Парламентінің, мәслихаттың депутаттары, аудандардың, қалалардың әкiмдері, сондай-ақ әкім бекіткен тізім бойынша кеңесші дауыс құқығымен орталық атқарушы органдар аумақтық бөлімшелерінің басшылары және өзге де лауазымды адамдар қатыса алады. </w:t>
      </w:r>
      <w:r>
        <w:br/>
      </w:r>
      <w:r>
        <w:rPr>
          <w:rFonts w:ascii="Times New Roman"/>
          <w:b w:val="false"/>
          <w:i w:val="false"/>
          <w:color w:val="000000"/>
          <w:sz w:val="28"/>
        </w:rPr>
        <w:t>
      </w:t>
      </w:r>
      <w:r>
        <w:rPr>
          <w:rFonts w:ascii="Times New Roman"/>
          <w:b w:val="false"/>
          <w:i w:val="false"/>
          <w:color w:val="000000"/>
          <w:sz w:val="28"/>
        </w:rPr>
        <w:t>14. Аппараттың және атқарушы органдардың әкiмдік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xml:space="preserve">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 </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екі жол арқылы басылған 5 бет мәтіннен аспауы тиiс;</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w:t>
      </w:r>
      <w:r>
        <w:rPr>
          <w:rFonts w:ascii="Times New Roman"/>
          <w:b w:val="false"/>
          <w:i w:val="false"/>
          <w:color w:val="000000"/>
          <w:sz w:val="28"/>
        </w:rPr>
        <w:t xml:space="preserve">мәселе енгiзетiн мемлекеттік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 </w:t>
      </w:r>
      <w:r>
        <w:br/>
      </w:r>
      <w:r>
        <w:rPr>
          <w:rFonts w:ascii="Times New Roman"/>
          <w:b w:val="false"/>
          <w:i w:val="false"/>
          <w:color w:val="000000"/>
          <w:sz w:val="28"/>
        </w:rPr>
        <w:t>
      </w:t>
      </w:r>
      <w:r>
        <w:rPr>
          <w:rFonts w:ascii="Times New Roman"/>
          <w:b w:val="false"/>
          <w:i w:val="false"/>
          <w:color w:val="000000"/>
          <w:sz w:val="28"/>
        </w:rPr>
        <w:t>15.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атқарушы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16.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4. Әкiмдік және әкiм актiлерiнiң жобаларын дайындау мен ресiмдеу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w:t>
      </w:r>
      <w:r>
        <w:rPr>
          <w:rFonts w:ascii="Times New Roman"/>
          <w:b w:val="false"/>
          <w:i w:val="false"/>
          <w:color w:val="000000"/>
          <w:sz w:val="28"/>
        </w:rPr>
        <w:t>1) мәселенi шешу әкiмдіктің құзыретiне кiргенде;</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18. Аппарат және жергілікті атқарушы органдар әкімдік қаулыларының, әкім шешімдері мен өкімдерінің жобаларын (бұдан әрi - жобалар) дайындауды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Заңдарына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Мүдделi мемлекеттік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w:t>
      </w:r>
      <w:r>
        <w:rPr>
          <w:rFonts w:ascii="Times New Roman"/>
          <w:b w:val="false"/>
          <w:i w:val="false"/>
          <w:color w:val="000000"/>
          <w:sz w:val="28"/>
        </w:rPr>
        <w:t>19.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20. Жобалар мiндеттi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 xml:space="preserve">3) экономика саласындағы тиісті атқарушы органмен - экономикалық орындылығы және ел мен аймақтың экономикалық және әлеуметтiк даму жоспарлары мен бағдарламаларына сәйкестiгі мәселелерi бойынша. </w:t>
      </w:r>
      <w:r>
        <w:br/>
      </w:r>
      <w:r>
        <w:rPr>
          <w:rFonts w:ascii="Times New Roman"/>
          <w:b w:val="false"/>
          <w:i w:val="false"/>
          <w:color w:val="000000"/>
          <w:sz w:val="28"/>
        </w:rPr>
        <w:t>
      </w:t>
      </w:r>
      <w:r>
        <w:rPr>
          <w:rFonts w:ascii="Times New Roman"/>
          <w:b w:val="false"/>
          <w:i w:val="false"/>
          <w:color w:val="000000"/>
          <w:sz w:val="28"/>
        </w:rPr>
        <w:t>21.Жобаны әзiрлеушi жобаның көшiрмелерiн бiр мезгiлде барлық мүдделi атқарушы органдарға келісуге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xml:space="preserve">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br/>
      </w:r>
      <w:r>
        <w:rPr>
          <w:rFonts w:ascii="Times New Roman"/>
          <w:b w:val="false"/>
          <w:i w:val="false"/>
          <w:color w:val="000000"/>
          <w:sz w:val="28"/>
        </w:rPr>
        <w:t>
      </w:t>
      </w:r>
      <w:r>
        <w:rPr>
          <w:rFonts w:ascii="Times New Roman"/>
          <w:b w:val="false"/>
          <w:i w:val="false"/>
          <w:color w:val="000000"/>
          <w:sz w:val="28"/>
        </w:rPr>
        <w:t>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w:t>
      </w:r>
      <w:r>
        <w:rPr>
          <w:rFonts w:ascii="Times New Roman"/>
          <w:b w:val="false"/>
          <w:i w:val="false"/>
          <w:color w:val="000000"/>
          <w:sz w:val="28"/>
        </w:rPr>
        <w:t>1) жоба ескертулерсiз келiсiлді (жобада бұрыштама болады);</w:t>
      </w:r>
      <w:r>
        <w:br/>
      </w:r>
      <w:r>
        <w:rPr>
          <w:rFonts w:ascii="Times New Roman"/>
          <w:b w:val="false"/>
          <w:i w:val="false"/>
          <w:color w:val="000000"/>
          <w:sz w:val="28"/>
        </w:rPr>
        <w:t>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w:t>
      </w:r>
      <w:r>
        <w:rPr>
          <w:rFonts w:ascii="Times New Roman"/>
          <w:b w:val="false"/>
          <w:i w:val="false"/>
          <w:color w:val="000000"/>
          <w:sz w:val="28"/>
        </w:rPr>
        <w:t xml:space="preserve">3) жобаға келiсуден бас тартылды (дәлелдi бас тарту қоса берiледi). </w:t>
      </w:r>
      <w:r>
        <w:br/>
      </w:r>
      <w:r>
        <w:rPr>
          <w:rFonts w:ascii="Times New Roman"/>
          <w:b w:val="false"/>
          <w:i w:val="false"/>
          <w:color w:val="000000"/>
          <w:sz w:val="28"/>
        </w:rPr>
        <w:t>
      </w:t>
      </w:r>
      <w:r>
        <w:rPr>
          <w:rFonts w:ascii="Times New Roman"/>
          <w:b w:val="false"/>
          <w:i w:val="false"/>
          <w:color w:val="000000"/>
          <w:sz w:val="28"/>
        </w:rPr>
        <w:t>23.Келiсу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Қажет болған ретте, әкiмнiң, әкiм орынбасарының немесе аппарат басшысының нұсқауы бойынша жоба қосымша келiсуге жiберiлуi мүмкiн.</w:t>
      </w:r>
      <w:r>
        <w:br/>
      </w:r>
      <w:r>
        <w:rPr>
          <w:rFonts w:ascii="Times New Roman"/>
          <w:b w:val="false"/>
          <w:i w:val="false"/>
          <w:color w:val="000000"/>
          <w:sz w:val="28"/>
        </w:rPr>
        <w:t>
      </w:t>
      </w:r>
      <w:r>
        <w:rPr>
          <w:rFonts w:ascii="Times New Roman"/>
          <w:b w:val="false"/>
          <w:i w:val="false"/>
          <w:color w:val="000000"/>
          <w:sz w:val="28"/>
        </w:rPr>
        <w:t>24.Әзiрлеушi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осы Регламенттің қосымшасына сәйкес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25.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26.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w:t>
      </w:r>
      <w:r>
        <w:br/>
      </w:r>
      <w:r>
        <w:rPr>
          <w:rFonts w:ascii="Times New Roman"/>
          <w:b w:val="false"/>
          <w:i w:val="false"/>
          <w:color w:val="000000"/>
          <w:sz w:val="28"/>
        </w:rPr>
        <w:t>
      </w:t>
      </w:r>
      <w:r>
        <w:rPr>
          <w:rFonts w:ascii="Times New Roman"/>
          <w:b w:val="false"/>
          <w:i w:val="false"/>
          <w:color w:val="000000"/>
          <w:sz w:val="28"/>
        </w:rPr>
        <w:t>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w:t>
      </w:r>
      <w:r>
        <w:rPr>
          <w:rFonts w:ascii="Times New Roman"/>
          <w:b w:val="false"/>
          <w:i w:val="false"/>
          <w:color w:val="000000"/>
          <w:sz w:val="28"/>
        </w:rPr>
        <w:t xml:space="preserve">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аппаратта тiркелген күнінен бастап 3 жұмыс күнiнен аспауы тиiс. </w:t>
      </w:r>
      <w:r>
        <w:br/>
      </w:r>
      <w:r>
        <w:rPr>
          <w:rFonts w:ascii="Times New Roman"/>
          <w:b w:val="false"/>
          <w:i w:val="false"/>
          <w:color w:val="000000"/>
          <w:sz w:val="28"/>
        </w:rPr>
        <w:t>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w:t>
      </w:r>
      <w:r>
        <w:rPr>
          <w:rFonts w:ascii="Times New Roman"/>
          <w:b w:val="false"/>
          <w:i w:val="false"/>
          <w:color w:val="000000"/>
          <w:sz w:val="28"/>
        </w:rPr>
        <w:t>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келмейтiндiгi;</w:t>
      </w:r>
      <w:r>
        <w:br/>
      </w:r>
      <w:r>
        <w:rPr>
          <w:rFonts w:ascii="Times New Roman"/>
          <w:b w:val="false"/>
          <w:i w:val="false"/>
          <w:color w:val="000000"/>
          <w:sz w:val="28"/>
        </w:rPr>
        <w:t>
      </w:t>
      </w:r>
      <w:r>
        <w:rPr>
          <w:rFonts w:ascii="Times New Roman"/>
          <w:b w:val="false"/>
          <w:i w:val="false"/>
          <w:color w:val="000000"/>
          <w:sz w:val="28"/>
        </w:rPr>
        <w:t>3) осы Регламенттiң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27.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w:t>
      </w:r>
      <w:r>
        <w:br/>
      </w:r>
      <w:r>
        <w:rPr>
          <w:rFonts w:ascii="Times New Roman"/>
          <w:b w:val="false"/>
          <w:i w:val="false"/>
          <w:color w:val="000000"/>
          <w:sz w:val="28"/>
        </w:rPr>
        <w:t>
      </w:t>
      </w:r>
      <w:r>
        <w:rPr>
          <w:rFonts w:ascii="Times New Roman"/>
          <w:b w:val="false"/>
          <w:i w:val="false"/>
          <w:color w:val="000000"/>
          <w:sz w:val="28"/>
        </w:rPr>
        <w:t>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28.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 xml:space="preserve">29. Аппарат әкімдік қаулыларының, әкім шешiмдерi мен өкiмдерiнiң куәландырылған көшiрмелерiн тарату парағына сәйкес таратады. </w:t>
      </w:r>
      <w:r>
        <w:br/>
      </w:r>
      <w:r>
        <w:rPr>
          <w:rFonts w:ascii="Times New Roman"/>
          <w:b w:val="false"/>
          <w:i w:val="false"/>
          <w:color w:val="000000"/>
          <w:sz w:val="28"/>
        </w:rPr>
        <w:t>
      </w:t>
      </w:r>
      <w:r>
        <w:rPr>
          <w:rFonts w:ascii="Times New Roman"/>
          <w:b w:val="false"/>
          <w:i w:val="false"/>
          <w:color w:val="000000"/>
          <w:sz w:val="28"/>
        </w:rPr>
        <w:t>Әдiлет органдарында тiркелуге жататын әкiмдіктің және әкiмнiң актілері алушыларға тiркелгеннен кейiн таратылады.</w:t>
      </w:r>
      <w:r>
        <w:br/>
      </w:r>
      <w:r>
        <w:rPr>
          <w:rFonts w:ascii="Times New Roman"/>
          <w:b w:val="false"/>
          <w:i w:val="false"/>
          <w:color w:val="000000"/>
          <w:sz w:val="28"/>
        </w:rPr>
        <w:t>
      </w:t>
      </w:r>
      <w:r>
        <w:rPr>
          <w:rFonts w:ascii="Times New Roman"/>
          <w:b w:val="false"/>
          <w:i w:val="false"/>
          <w:color w:val="000000"/>
          <w:sz w:val="28"/>
        </w:rPr>
        <w:t>Әкiмдік қаулыларының, әкiм шешiмдерi мен өкiмдерiнiң түпнұсқалары аппаратта сақталады.</w:t>
      </w:r>
      <w:r>
        <w:br/>
      </w:r>
      <w:r>
        <w:rPr>
          <w:rFonts w:ascii="Times New Roman"/>
          <w:b w:val="false"/>
          <w:i w:val="false"/>
          <w:color w:val="000000"/>
          <w:sz w:val="28"/>
        </w:rPr>
        <w:t>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30.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31.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32. Әкімдіктің және (немесе) әкімнің құқық нормалары бар актілері әділет органдарында мемлекеттік тіркеуге және міндетті ресми жариялануға жатады.</w:t>
      </w:r>
      <w:r>
        <w:br/>
      </w:r>
      <w:r>
        <w:rPr>
          <w:rFonts w:ascii="Times New Roman"/>
          <w:b w:val="false"/>
          <w:i w:val="false"/>
          <w:color w:val="000000"/>
          <w:sz w:val="28"/>
        </w:rPr>
        <w:t>
      </w:t>
      </w:r>
      <w:r>
        <w:rPr>
          <w:rFonts w:ascii="Times New Roman"/>
          <w:b w:val="false"/>
          <w:i w:val="false"/>
          <w:color w:val="000000"/>
          <w:sz w:val="28"/>
        </w:rPr>
        <w:t>33.Аппарат актілердi ресми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34.Мемлекеттiк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5. Заң актілерін, Қазақстан Республикасы Президентiнiң, Үкiметiнiң, Премьер-Министрiнiң, облыс, қала әкiмдіктің және әкiмнiң актілерi мен тапсырмаларын орындауды ұйымдастыру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Заң актілерін, Қазақстан Республикасы Президентiнің, Yкiметiнің, Премьер-Министрiнің, облыс әкiмдігінің және әкiмінің актілерін орындауды ұйымдастыру "Қазақстан Республикасы Президентінің Қазақстан халқына жолдауының жобасын дайындау, келісу және 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Президентiнiң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әкім аппаратының регламентіне,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36. Заң актілері, Қазақстан Республикасы Президентiнiң, Yкiметiнiң, Премьер-Министрiнiң, облыс, қала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37. Заң актілері, Қазақстан Республикасы Президентiнiң, Yкiметiнiң, Премьер-Министрiнiң, облыс, қала әкiмдіктің және әкiмнiң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38.Әкімдікте көрсетілген құжаттардың орындалуын бақылауға жауапты лауазымды адамдар:</w:t>
      </w:r>
      <w:r>
        <w:br/>
      </w:r>
      <w:r>
        <w:rPr>
          <w:rFonts w:ascii="Times New Roman"/>
          <w:b w:val="false"/>
          <w:i w:val="false"/>
          <w:color w:val="000000"/>
          <w:sz w:val="28"/>
        </w:rPr>
        <w:t>
      </w:t>
      </w:r>
      <w:r>
        <w:rPr>
          <w:rFonts w:ascii="Times New Roman"/>
          <w:b w:val="false"/>
          <w:i w:val="false"/>
          <w:color w:val="000000"/>
          <w:sz w:val="28"/>
        </w:rPr>
        <w:t xml:space="preserve">1) жергілікті бюджеттен қаржыландырылатын атқарушы органның бірінші басшысы Заң актілері, Қазақстан Республикасы Президентiнің, Қазақстан Республикасы Президенті Әкімшілігінің, Қазақстан Республикасы Yкiметінің, Қазақстан Республикасы Премьер-Министрiнің, әкiмдіктің актілері мен тапсырмаларының, мемлекеттік органдар мен лауазымды адамдардың өз құзыреті шегіндегі өзге де тапсырмаларының уақтылы және сапалы орындалуына жалпы басшылықты және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2) қала әкімі аппаратының басшысы - Заң актілері, Қазақстан Республикасы Президентiнің, Қазақстан Республикасы Президенті Әкімшілігінің, Қазақстан Республикасы Yкiметінің, Қазақстан Республикасы Премьер-Министрiнің, әкiмдіктің, әкiмнің актілері мен тапсырмаларының, мемлекеттік органдар мен лауазымды адамдардың өз құзыреті шегіндегі өзге де тапсырмаларының орындалуына және атқарушылық тәртіптің сақталуына бақылауды ұйымдастырады, мемлекеттік органның құрылымдық бөлімшелерінің тиімді өзара іс-қимылын қамтамасыз етеді; </w:t>
      </w:r>
      <w:r>
        <w:br/>
      </w:r>
      <w:r>
        <w:rPr>
          <w:rFonts w:ascii="Times New Roman"/>
          <w:b w:val="false"/>
          <w:i w:val="false"/>
          <w:color w:val="000000"/>
          <w:sz w:val="28"/>
        </w:rPr>
        <w:t>
      </w:t>
      </w:r>
      <w:r>
        <w:rPr>
          <w:rFonts w:ascii="Times New Roman"/>
          <w:b w:val="false"/>
          <w:i w:val="false"/>
          <w:color w:val="000000"/>
          <w:sz w:val="28"/>
        </w:rPr>
        <w:t>3) қала әкімінің орынбасарлары - жетекшілік ететін жұмыс бағыттары бойынша Заң актілері, Қазақстан Республикасы Президентiнің, Қазақстан Республикасы Президенті Әкімшілігінің, Қазақстан Республикасы Yкiметінің, Қазақстан Республикасы Премьер-Министрiнің, әкiмдіктің, әкiмнің актілері мен тапсырмаларының, мемлекеттік органдар мен лауазымды адамдардың өз құзыреті шегіндегі өзге де тапсырмаларының сапалы орындалуын қамтамасыз етеді.</w:t>
      </w:r>
      <w:r>
        <w:br/>
      </w:r>
      <w:r>
        <w:rPr>
          <w:rFonts w:ascii="Times New Roman"/>
          <w:b w:val="false"/>
          <w:i w:val="false"/>
          <w:color w:val="000000"/>
          <w:sz w:val="28"/>
        </w:rPr>
        <w:t>
      </w:t>
      </w:r>
      <w:r>
        <w:rPr>
          <w:rFonts w:ascii="Times New Roman"/>
          <w:b w:val="false"/>
          <w:i w:val="false"/>
          <w:color w:val="000000"/>
          <w:sz w:val="28"/>
        </w:rPr>
        <w:t>Аталған лауазымды адамдар аталған құжаттардың уақытылы және сапалы орындалуы үшін дербес жауапты болады.</w:t>
      </w:r>
      <w:r>
        <w:br/>
      </w:r>
      <w:r>
        <w:rPr>
          <w:rFonts w:ascii="Times New Roman"/>
          <w:b w:val="false"/>
          <w:i w:val="false"/>
          <w:color w:val="000000"/>
          <w:sz w:val="28"/>
        </w:rPr>
        <w:t>
      </w:t>
      </w:r>
      <w:r>
        <w:rPr>
          <w:rFonts w:ascii="Times New Roman"/>
          <w:b w:val="false"/>
          <w:i w:val="false"/>
          <w:color w:val="000000"/>
          <w:sz w:val="28"/>
        </w:rPr>
        <w:t>39. Заң актілерінің, Қазақстан Республикасы Президентінің, Yкіметінiң, Премьер-Министрінің, облыс, қала әкiмдіктің және әкiмнiң актілері мен тапсырмаларының орындалу мерзiмдерiн бақылау жөніндегі қызметтi қамтамасыз етуді аппарат облыс әкімі аппаратының регламентіне сәйкес жүзеге асырады.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қаласы әкімдігінің </w:t>
            </w:r>
            <w:r>
              <w:br/>
            </w:r>
            <w:r>
              <w:rPr>
                <w:rFonts w:ascii="Times New Roman"/>
                <w:b w:val="false"/>
                <w:i w:val="false"/>
                <w:color w:val="000000"/>
                <w:sz w:val="20"/>
              </w:rPr>
              <w:t>регламентіне қосымша</w:t>
            </w:r>
          </w:p>
        </w:tc>
      </w:tr>
    </w:tbl>
    <w:bookmarkStart w:name="z102" w:id="5"/>
    <w:p>
      <w:pPr>
        <w:spacing w:after="0"/>
        <w:ind w:left="0"/>
        <w:jc w:val="left"/>
      </w:pPr>
      <w:r>
        <w:rPr>
          <w:rFonts w:ascii="Times New Roman"/>
          <w:b/>
          <w:i w:val="false"/>
          <w:color w:val="000000"/>
        </w:rPr>
        <w:t xml:space="preserve"> "______________________________________________________________" Курчатов қаласы әкімдігінің қаулысы жобасына түсіндірме хат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8999"/>
        <w:gridCol w:w="2311"/>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Түсіндірме хатта көрсетілетін мәліметтердің тізбесі</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Әзірлеуші – мемлекеттік органның ақпараты</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Жобаны әзірлеуші мемлекеттік орган </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Жобаны қабылдау қажеттілігінің негіздемесі </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қабылдаған жағдайда күтілетін әлеуметтік-экономикалық және/ немесе құқықтық салдары</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Жобаны жүзеге асырумен байланысты күтілетін қаржылай шығындар </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қабылдаудың нақты мақсаты, күтілетін нәтижелердің мерзімдері және болжамды тиімділігі</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Жобада қаралған мәселелер бойынша бұрын қабылданған қала әкімдігінің және әкімінің актілері және оларды жүзеге асыру қорытындылары туралы мәліметтер </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 әкімдігі мен әкімінің бұрын қабылданған актілерін кейін жобаға сәйкестендіру қажеттілігі </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 әкімінің тапсырмасы бойынша басқа ұйымдарда оның сараптамасын (құқықтық, экономикалық, экологиялық, қаржылық және т.б.) жүргізген жағдайда қосымша сараптама қорытындылары </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мәліметтер</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органның басшысы (қолы) (толық жазылуы)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