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2cc4" w14:textId="5e82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Риддер қаласының бюджеті туралы" 2014 жылғы 24 желтоқсандағы № 30/2 -V Риддер қалалық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2015 жылғы 08 сәуірдегі N 33/2-V шешімі. Шығыс Қазақстан облысының Әділет департаментінде 2015 жылғы 14 сәуірде N 3875 болып тіркелді. Күші жойылды - Шығыс Қазақстан облысы Риддер қалалық мәслихатының 2015 жылғы 23 желтоқсандағы N 40/2-V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Риддер қалалық мәслихатының 23.12.2015 N 40/2-V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 бабының</w:t>
      </w:r>
      <w:r>
        <w:rPr>
          <w:rFonts w:ascii="Times New Roman"/>
          <w:b w:val="false"/>
          <w:i w:val="false"/>
          <w:color w:val="000000"/>
          <w:sz w:val="28"/>
        </w:rPr>
        <w:t xml:space="preserve"> 1 -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2015 жылғы 27 наурыздағы № 26/317-V "2015 - 2017 жылдарға арналған облыстық бюджет туралы" 2014 жылғы 10 желтоқсандағы № 24/289 - 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3808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Риддер қалалық мәслихатының 2014 жылғы 24 желтоқсандағы № 30/2-V "2015 - 2017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3623 тіркелген, "Лениногорская правда" газетінінің 2015 жылғы 30 қаңтардағы № 5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- 3850051,2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- 2644327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- 10840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- 37100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- 1157784,2 мың теңге;</w:t>
      </w:r>
      <w:r>
        <w:br/>
      </w:r>
      <w:r>
        <w:rPr>
          <w:rFonts w:ascii="Times New Roman"/>
          <w:b w:val="false"/>
          <w:i w:val="false"/>
          <w:color w:val="000000"/>
          <w:sz w:val="28"/>
        </w:rPr>
        <w:t>
      </w:t>
      </w:r>
      <w:r>
        <w:rPr>
          <w:rFonts w:ascii="Times New Roman"/>
          <w:b w:val="false"/>
          <w:i w:val="false"/>
          <w:color w:val="000000"/>
          <w:sz w:val="28"/>
        </w:rPr>
        <w:t>2) шығындар - 3864378,5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- 75555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- 75555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операциялар бойынша сальдо - 0 мың теңге; </w:t>
      </w:r>
      <w:r>
        <w:br/>
      </w:r>
      <w:r>
        <w:rPr>
          <w:rFonts w:ascii="Times New Roman"/>
          <w:b w:val="false"/>
          <w:i w:val="false"/>
          <w:color w:val="000000"/>
          <w:sz w:val="28"/>
        </w:rPr>
        <w:t>
      </w:t>
      </w:r>
      <w:r>
        <w:rPr>
          <w:rFonts w:ascii="Times New Roman"/>
          <w:b w:val="false"/>
          <w:i w:val="false"/>
          <w:color w:val="000000"/>
          <w:sz w:val="28"/>
        </w:rPr>
        <w:t>5) бюджет тапшылығы (профициті) – -89882,3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- 89882,3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"3. 2015 жылға арналған қалалық бюджетте облыстық бюджетке трансферттерді қайтару 11770,1 мың теңге көлемінде көзделсін, соның ішінде:</w:t>
      </w:r>
      <w:r>
        <w:br/>
      </w:r>
      <w:r>
        <w:rPr>
          <w:rFonts w:ascii="Times New Roman"/>
          <w:b w:val="false"/>
          <w:i w:val="false"/>
          <w:color w:val="000000"/>
          <w:sz w:val="28"/>
        </w:rPr>
        <w:t>
      </w:t>
      </w:r>
      <w:r>
        <w:rPr>
          <w:rFonts w:ascii="Times New Roman"/>
          <w:b w:val="false"/>
          <w:i w:val="false"/>
          <w:color w:val="000000"/>
          <w:sz w:val="28"/>
        </w:rPr>
        <w:t>1) бастауыш, негізгі орта және жалпы орта білімді жан басына шаққандағы қаржыландыруды сынақтан өткізуге жергілікті атқарушы органдардың міндеттеріне және өкілеттілігіне беруге байланысты 11479 мың теңге көлемінде;</w:t>
      </w:r>
      <w:r>
        <w:br/>
      </w:r>
      <w:r>
        <w:rPr>
          <w:rFonts w:ascii="Times New Roman"/>
          <w:b w:val="false"/>
          <w:i w:val="false"/>
          <w:color w:val="000000"/>
          <w:sz w:val="28"/>
        </w:rPr>
        <w:t>
      </w:t>
      </w:r>
      <w:r>
        <w:rPr>
          <w:rFonts w:ascii="Times New Roman"/>
          <w:b w:val="false"/>
          <w:i w:val="false"/>
          <w:color w:val="000000"/>
          <w:sz w:val="28"/>
        </w:rPr>
        <w:t>2) 2014 жылы пайдаланылмаған (толық пайдаланылмаған) жоғары тұрған бюджеттен берілген трансферттерді 291,1 мың теңге көлемінде.";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"9. 2015 жылға арналған қалалық бюджетте республикалық бюджеттен берілген ағымдағы нысаналы трансферттер 336999 мың теңге көлемінде көзделсін.";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 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"11. 2015 жылға арналған қалалық бюджетте жергілікті бюджеттен қаржыланатын мемлекеттік қызметшілерге жатпайтын мемлекеттік мекемелер қызметкерлерінің, сонымен бірге мемлекеттік кәсіпорындардың қызметкерлерінің еңбек ақысын төлеуге және еңбек ақысына еңбектің ерекше жағдайы үшін айсайынғы үстемақы төлеуге республикалық бюджеттен берілген ағымдағы нысаналы трансферттер 98350 мың теңге көлемінде </w:t>
      </w:r>
      <w:r>
        <w:rPr>
          <w:rFonts w:ascii="Times New Roman"/>
          <w:b w:val="false"/>
          <w:i w:val="false"/>
          <w:color w:val="000000"/>
          <w:sz w:val="28"/>
        </w:rPr>
        <w:t>6 - қосымшаға</w:t>
      </w:r>
      <w:r>
        <w:rPr>
          <w:rFonts w:ascii="Times New Roman"/>
          <w:b w:val="false"/>
          <w:i w:val="false"/>
          <w:color w:val="000000"/>
          <w:sz w:val="28"/>
        </w:rPr>
        <w:t xml:space="preserve"> сәйкес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"12. 2015 жылға арналған қалалық бюджетте моноқалаларда ағымдағы іс-шараларды іске асыруға республикалық бюджеттен берілген ағымдағы нысаналы трансферттер 134757 мың теңге көлемінде, </w:t>
      </w:r>
      <w:r>
        <w:rPr>
          <w:rFonts w:ascii="Times New Roman"/>
          <w:b w:val="false"/>
          <w:i w:val="false"/>
          <w:color w:val="000000"/>
          <w:sz w:val="28"/>
        </w:rPr>
        <w:t>7-қосымшаға</w:t>
      </w:r>
      <w:r>
        <w:rPr>
          <w:rFonts w:ascii="Times New Roman"/>
          <w:b w:val="false"/>
          <w:i w:val="false"/>
          <w:color w:val="000000"/>
          <w:sz w:val="28"/>
        </w:rPr>
        <w:t xml:space="preserve"> сәйкес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 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"14. 2015 жылға арналған калалық бюджетте моноқалаларда бюджеттік инвестициялық жобаларды іске асыруға республикалық бюджеттен берілген нысаналы даму трансферттер 310668 мың теңге көлемінде </w:t>
      </w:r>
      <w:r>
        <w:rPr>
          <w:rFonts w:ascii="Times New Roman"/>
          <w:b w:val="false"/>
          <w:i w:val="false"/>
          <w:color w:val="000000"/>
          <w:sz w:val="28"/>
        </w:rPr>
        <w:t>9 қосымшаға</w:t>
      </w:r>
      <w:r>
        <w:rPr>
          <w:rFonts w:ascii="Times New Roman"/>
          <w:b w:val="false"/>
          <w:i w:val="false"/>
          <w:color w:val="000000"/>
          <w:sz w:val="28"/>
        </w:rPr>
        <w:t xml:space="preserve"> сәйкес көзделсін.";</w:t>
      </w:r>
      <w:r>
        <w:br/>
      </w:r>
      <w:r>
        <w:rPr>
          <w:rFonts w:ascii="Times New Roman"/>
          <w:b w:val="false"/>
          <w:i w:val="false"/>
          <w:color w:val="000000"/>
          <w:sz w:val="28"/>
        </w:rPr>
        <w:t>
      </w:t>
      </w:r>
      <w:r>
        <w:rPr>
          <w:rFonts w:ascii="Times New Roman"/>
          <w:b w:val="false"/>
          <w:i w:val="false"/>
          <w:color w:val="000000"/>
          <w:sz w:val="28"/>
        </w:rPr>
        <w:t xml:space="preserve">осы шешімнің 1, 2, 3, 4 - қосымшаларына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 – қосымшалар</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қосымшалар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К.ЛАРИОНОВ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И.ПАНЧЕНКО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сәуірдегі</w:t>
            </w:r>
            <w:r>
              <w:br/>
            </w:r>
            <w:r>
              <w:rPr>
                <w:rFonts w:ascii="Times New Roman"/>
                <w:b w:val="false"/>
                <w:i w:val="false"/>
                <w:color w:val="000000"/>
                <w:sz w:val="20"/>
              </w:rPr>
              <w:t>№ 33/2 –V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ХХХIII сессиясының шешіміне</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r>
              <w:br/>
            </w:r>
            <w:r>
              <w:rPr>
                <w:rFonts w:ascii="Times New Roman"/>
                <w:b w:val="false"/>
                <w:i w:val="false"/>
                <w:color w:val="000000"/>
                <w:sz w:val="20"/>
              </w:rPr>
              <w:t>№ 30/2-V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ХХХ сессиясының шешіміне</w:t>
            </w:r>
            <w:r>
              <w:br/>
            </w:r>
            <w:r>
              <w:rPr>
                <w:rFonts w:ascii="Times New Roman"/>
                <w:b w:val="false"/>
                <w:i w:val="false"/>
                <w:color w:val="000000"/>
                <w:sz w:val="20"/>
              </w:rPr>
              <w:t>1 - қосымша</w:t>
            </w:r>
          </w:p>
        </w:tc>
      </w:tr>
    </w:tbl>
    <w:bookmarkStart w:name="z46" w:id="0"/>
    <w:p>
      <w:pPr>
        <w:spacing w:after="0"/>
        <w:ind w:left="0"/>
        <w:jc w:val="left"/>
      </w:pPr>
      <w:r>
        <w:rPr>
          <w:rFonts w:ascii="Times New Roman"/>
          <w:b/>
          <w:i w:val="false"/>
          <w:color w:val="000000"/>
        </w:rPr>
        <w:t xml:space="preserve"> 2015 жылға арналған Риддер қаласының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231"/>
        <w:gridCol w:w="1165"/>
        <w:gridCol w:w="764"/>
        <w:gridCol w:w="4797"/>
        <w:gridCol w:w="35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3850051,2</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2644327</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1021659</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1021659</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696466</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696466</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825110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450150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218564</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салықтар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156208</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74416</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6956</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42300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салымдар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22996</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26676</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26676</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түскен түсімдер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37100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36100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1157784,2</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1157784,2</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1157784,2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73"/>
        <w:gridCol w:w="1081"/>
        <w:gridCol w:w="1081"/>
        <w:gridCol w:w="5815"/>
        <w:gridCol w:w="28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шығындар (мың теңге)</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3864378,5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189790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105975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мәслихаттың аппараты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14478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91357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90892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22036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19121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39220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17214</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21533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20978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1952651,7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512739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512739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298560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214179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1325331,2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1325331,2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1229963,2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95368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114581,5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72845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34150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29819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41736,5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41736,5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232920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185595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185595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46196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40680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оқылатын мүгедек балаларды материалдық қамтамасыз ету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42379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47325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47325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28529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346803,4</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204499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183963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115495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42563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26025,4</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25510,4</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25510,4</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абатттандыру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116279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116279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40852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51876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212286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65250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65250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64847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30627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30449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62145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47785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39549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тілді және Қазақстан халықтарының басқа да тілдерін дамыту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54264</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18743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14417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ветеринарлық іс-шараларды жүргізу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12386</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341940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341940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341940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341940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505162,3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505162,3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122409,3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100737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21672,3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298733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298733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кәсіпкерліктің дамуына ықпал етуді кредиттеу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-89882,3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 (профицитін пайдалану)</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89882,3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14327,3</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сәуірдегі</w:t>
            </w:r>
            <w:r>
              <w:br/>
            </w:r>
            <w:r>
              <w:rPr>
                <w:rFonts w:ascii="Times New Roman"/>
                <w:b w:val="false"/>
                <w:i w:val="false"/>
                <w:color w:val="000000"/>
                <w:sz w:val="20"/>
              </w:rPr>
              <w:t>№ 33/ 2 –V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ХХХIII сессиясының шешіміне</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r>
              <w:br/>
            </w:r>
            <w:r>
              <w:rPr>
                <w:rFonts w:ascii="Times New Roman"/>
                <w:b w:val="false"/>
                <w:i w:val="false"/>
                <w:color w:val="000000"/>
                <w:sz w:val="20"/>
              </w:rPr>
              <w:t>№ 30/2-V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ХХХ сессиясының шешіміне</w:t>
            </w:r>
            <w:r>
              <w:br/>
            </w:r>
            <w:r>
              <w:rPr>
                <w:rFonts w:ascii="Times New Roman"/>
                <w:b w:val="false"/>
                <w:i w:val="false"/>
                <w:color w:val="000000"/>
                <w:sz w:val="20"/>
              </w:rPr>
              <w:t>6 - қосымша</w:t>
            </w:r>
          </w:p>
        </w:tc>
      </w:tr>
    </w:tbl>
    <w:bookmarkStart w:name="z314" w:id="3"/>
    <w:p>
      <w:pPr>
        <w:spacing w:after="0"/>
        <w:ind w:left="0"/>
        <w:jc w:val="left"/>
      </w:pPr>
      <w:r>
        <w:rPr>
          <w:rFonts w:ascii="Times New Roman"/>
          <w:b/>
          <w:i w:val="false"/>
          <w:color w:val="000000"/>
        </w:rPr>
        <w:t xml:space="preserve"> Жергілікті бюджеттен қаржыланатын мемлекеттік қызметшілерге жатпайтын мемлекеттік мекемелер қызметкерлерінің, сонымен бірге мемлекеттік кәсіпорындардың қызметкерлерінің еңбек ақысын төлеуге және еңбек ақысына еңбектің ерекше жағдайы үшін айсайынғы үстемақы төлеуге республикалық бюджеттен берілген ағымдағы нысаналы трансферттердің сомасын бөлу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550"/>
        <w:gridCol w:w="1550"/>
        <w:gridCol w:w="6450"/>
        <w:gridCol w:w="19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98350</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3577</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82106</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82106</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58253</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6663</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17148</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8420</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6965</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iс-шараларды iске асыру</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4463</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4466</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сәуірдегі</w:t>
            </w:r>
            <w:r>
              <w:br/>
            </w:r>
            <w:r>
              <w:rPr>
                <w:rFonts w:ascii="Times New Roman"/>
                <w:b w:val="false"/>
                <w:i w:val="false"/>
                <w:color w:val="000000"/>
                <w:sz w:val="20"/>
              </w:rPr>
              <w:t>№ 33/ 2 –V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ХХХIII сессиясының шешіміне</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r>
              <w:br/>
            </w:r>
            <w:r>
              <w:rPr>
                <w:rFonts w:ascii="Times New Roman"/>
                <w:b w:val="false"/>
                <w:i w:val="false"/>
                <w:color w:val="000000"/>
                <w:sz w:val="20"/>
              </w:rPr>
              <w:t>№ 30/2-V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ХХХ сессиясының шешіміне</w:t>
            </w:r>
            <w:r>
              <w:br/>
            </w:r>
            <w:r>
              <w:rPr>
                <w:rFonts w:ascii="Times New Roman"/>
                <w:b w:val="false"/>
                <w:i w:val="false"/>
                <w:color w:val="000000"/>
                <w:sz w:val="20"/>
              </w:rPr>
              <w:t>7 - қосымша</w:t>
            </w:r>
          </w:p>
        </w:tc>
      </w:tr>
    </w:tbl>
    <w:bookmarkStart w:name="z380" w:id="5"/>
    <w:p>
      <w:pPr>
        <w:spacing w:after="0"/>
        <w:ind w:left="0"/>
        <w:jc w:val="left"/>
      </w:pPr>
      <w:r>
        <w:rPr>
          <w:rFonts w:ascii="Times New Roman"/>
          <w:b/>
          <w:i w:val="false"/>
          <w:color w:val="000000"/>
        </w:rPr>
        <w:t xml:space="preserve"> Моноқалаларда ағымдағы іс-шараларды іске асыруға республикалық бюджеттен берілген ағымдағы нысаналы трансферттердің сомасын бөлу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990"/>
        <w:gridCol w:w="990"/>
        <w:gridCol w:w="2746"/>
        <w:gridCol w:w="1864"/>
        <w:gridCol w:w="1573"/>
        <w:gridCol w:w="1574"/>
        <w:gridCol w:w="18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Жобаларды іске асыру үшін берілетін кредиттер бойынша пайыздық мөлшерлемені субсидялау</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өндірістерді дамытуға гранттар беруге</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жайластыруға</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134757</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134757</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100737</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100737</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100737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34020</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22020</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сәуірдегі</w:t>
            </w:r>
            <w:r>
              <w:br/>
            </w:r>
            <w:r>
              <w:rPr>
                <w:rFonts w:ascii="Times New Roman"/>
                <w:b w:val="false"/>
                <w:i w:val="false"/>
                <w:color w:val="000000"/>
                <w:sz w:val="20"/>
              </w:rPr>
              <w:t>№ 33/ 2 –V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ХХХIII сессиясының шешіміне</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r>
              <w:br/>
            </w:r>
            <w:r>
              <w:rPr>
                <w:rFonts w:ascii="Times New Roman"/>
                <w:b w:val="false"/>
                <w:i w:val="false"/>
                <w:color w:val="000000"/>
                <w:sz w:val="20"/>
              </w:rPr>
              <w:t>№ 30/2-V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ХХХ сессиясының шешіміне</w:t>
            </w:r>
            <w:r>
              <w:br/>
            </w:r>
            <w:r>
              <w:rPr>
                <w:rFonts w:ascii="Times New Roman"/>
                <w:b w:val="false"/>
                <w:i w:val="false"/>
                <w:color w:val="000000"/>
                <w:sz w:val="20"/>
              </w:rPr>
              <w:t>9 - қосымша</w:t>
            </w:r>
          </w:p>
        </w:tc>
      </w:tr>
    </w:tbl>
    <w:bookmarkStart w:name="z397" w:id="6"/>
    <w:p>
      <w:pPr>
        <w:spacing w:after="0"/>
        <w:ind w:left="0"/>
        <w:jc w:val="left"/>
      </w:pPr>
      <w:r>
        <w:rPr>
          <w:rFonts w:ascii="Times New Roman"/>
          <w:b/>
          <w:i w:val="false"/>
          <w:color w:val="000000"/>
        </w:rPr>
        <w:t xml:space="preserve"> Моноқалаларда бюжеттік инвестициялық жобаларды іске асыруға республикалық бюджеттен берілген нысаналы даму трансферттердің сомасын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13"/>
        <w:gridCol w:w="813"/>
        <w:gridCol w:w="2135"/>
        <w:gridCol w:w="1531"/>
        <w:gridCol w:w="4089"/>
        <w:gridCol w:w="1293"/>
        <w:gridCol w:w="1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6-шы шағын ауданда 60-пәтерлі тұрғын үйлердің құрылысына (11,12,13 позициялар)</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Үлбі өзені арқылы өтетін көпірдің құрылысына</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Быструха өзені арқылы өтетін көпірді қайта құру</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310668</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290000</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3255</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310668</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290000</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3255</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20668</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3255</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20668</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3255</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Ауданның(облыстық маңызы бар қаланың) сәулет, қала құрылысы және құрылыс бөлімі</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290000</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290000</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290000</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290000</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