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9bd7" w14:textId="4939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12 маусымдағы № 678 қаулысы. Шығыс Қазақстан облысының Әділет департаментінде 2015 жылғы 20 шілдеде № 4042 болып тіркелді. Күші жойылды - Шығыс Қазақстан облысы Риддер қаласы әкімдігінің 2016 жылғы 15 наурыздағы № 154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қаласы әкімдігінің 15.03.2016 № 154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w:t>
      </w:r>
      <w:r>
        <w:rPr>
          <w:rFonts w:ascii="Times New Roman"/>
          <w:b w:val="false"/>
          <w:i w:val="false"/>
          <w:color w:val="000000"/>
          <w:sz w:val="28"/>
        </w:rPr>
        <w:t xml:space="preserve"> 3-1) тармақшасына сәйкес,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Риддер қаласының шалғайдағы елді мекендерінде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әкімдігіңің </w:t>
            </w:r>
            <w:r>
              <w:br/>
            </w:r>
            <w:r>
              <w:rPr>
                <w:rFonts w:ascii="Times New Roman"/>
                <w:b w:val="false"/>
                <w:i w:val="false"/>
                <w:color w:val="000000"/>
                <w:sz w:val="20"/>
              </w:rPr>
              <w:t xml:space="preserve">2015 жылғы "12" маусым </w:t>
            </w:r>
            <w:r>
              <w:br/>
            </w:r>
            <w:r>
              <w:rPr>
                <w:rFonts w:ascii="Times New Roman"/>
                <w:b w:val="false"/>
                <w:i w:val="false"/>
                <w:color w:val="000000"/>
                <w:sz w:val="20"/>
              </w:rPr>
              <w:t>№678 қаулысына 1 қосымша</w:t>
            </w:r>
          </w:p>
        </w:tc>
      </w:tr>
    </w:tbl>
    <w:bookmarkStart w:name="z10" w:id="0"/>
    <w:p>
      <w:pPr>
        <w:spacing w:after="0"/>
        <w:ind w:left="0"/>
        <w:jc w:val="left"/>
      </w:pPr>
      <w:r>
        <w:rPr>
          <w:rFonts w:ascii="Times New Roman"/>
          <w:b/>
          <w:i w:val="false"/>
          <w:color w:val="000000"/>
        </w:rPr>
        <w:t xml:space="preserve"> Риддер қаласының көшелерінде және шалғайдағы елді мекендерде тұратын оқушыларды жалпы білім беретін мектептерге тасымалдау сұлбасы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5942"/>
        <w:gridCol w:w="5924"/>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"Лениногорский" демалыс үйі" кенті, автобустың соңғы аялдамасынан 50 метр қашықтықтағы алаң;</w:t>
            </w:r>
            <w:r>
              <w:br/>
            </w:r>
            <w:r>
              <w:rPr>
                <w:rFonts w:ascii="Times New Roman"/>
                <w:b w:val="false"/>
                <w:i w:val="false"/>
                <w:color w:val="000000"/>
                <w:sz w:val="20"/>
              </w:rPr>
              <w:t>
"Ульбастрой" кенті, автобустың соңғы аялдамасынан 50 метр қашықтықтағы алаң;</w:t>
            </w:r>
            <w:r>
              <w:br/>
            </w:r>
            <w:r>
              <w:rPr>
                <w:rFonts w:ascii="Times New Roman"/>
                <w:b w:val="false"/>
                <w:i w:val="false"/>
                <w:color w:val="000000"/>
                <w:sz w:val="20"/>
              </w:rPr>
              <w:t>
"№ 17 орта мектебі" коммуналдық мемлекеттік мекемесінің алдындағы алаң;</w:t>
            </w:r>
            <w:r>
              <w:br/>
            </w:r>
            <w:r>
              <w:rPr>
                <w:rFonts w:ascii="Times New Roman"/>
                <w:b w:val="false"/>
                <w:i w:val="false"/>
                <w:color w:val="000000"/>
                <w:sz w:val="20"/>
              </w:rPr>
              <w:t>
"2 аудан" автобустың аялдамасынан 50 метр қашықтықтағы алаң;</w:t>
            </w:r>
            <w:r>
              <w:br/>
            </w:r>
            <w:r>
              <w:rPr>
                <w:rFonts w:ascii="Times New Roman"/>
                <w:b w:val="false"/>
                <w:i w:val="false"/>
                <w:color w:val="000000"/>
                <w:sz w:val="20"/>
              </w:rPr>
              <w:t xml:space="preserve">
"Тишинский" көпірі", автобустың аялдамасынан 50 метр қашықтықтағы алаң; </w:t>
            </w:r>
            <w:r>
              <w:br/>
            </w:r>
            <w:r>
              <w:rPr>
                <w:rFonts w:ascii="Times New Roman"/>
                <w:b w:val="false"/>
                <w:i w:val="false"/>
                <w:color w:val="000000"/>
                <w:sz w:val="20"/>
              </w:rPr>
              <w:t xml:space="preserve">
"Лениногорский лесхоз" кенті, "Лесхоз" автобустың аялдамасынан 50 метр қашықтықтағы алаң; </w:t>
            </w:r>
            <w:r>
              <w:br/>
            </w:r>
            <w:r>
              <w:rPr>
                <w:rFonts w:ascii="Times New Roman"/>
                <w:b w:val="false"/>
                <w:i w:val="false"/>
                <w:color w:val="000000"/>
                <w:sz w:val="20"/>
              </w:rPr>
              <w:t>
"Пригородное" ауылы, "Аэродромная көшесі" автобустың аялдамасынан 50 метр қашықтықтағы алаң;</w:t>
            </w:r>
            <w:r>
              <w:br/>
            </w:r>
            <w:r>
              <w:rPr>
                <w:rFonts w:ascii="Times New Roman"/>
                <w:b w:val="false"/>
                <w:i w:val="false"/>
                <w:color w:val="000000"/>
                <w:sz w:val="20"/>
              </w:rPr>
              <w:t>
"№ 16 орта мектебі" коммуналдық мемлекеттік мекемесінің алдындағы алаң.</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 орта мектебі" коммуналдық мемлекеттік мекемесінің алдындағы алаң;</w:t>
            </w:r>
            <w:r>
              <w:br/>
            </w:r>
            <w:r>
              <w:rPr>
                <w:rFonts w:ascii="Times New Roman"/>
                <w:b w:val="false"/>
                <w:i w:val="false"/>
                <w:color w:val="000000"/>
                <w:sz w:val="20"/>
              </w:rPr>
              <w:t>
"Пригородное" ауылы, "Аэродромная көшесі" автобустың аялдамасынан 50 метр қашықтықтағы алаң;</w:t>
            </w:r>
            <w:r>
              <w:br/>
            </w:r>
            <w:r>
              <w:rPr>
                <w:rFonts w:ascii="Times New Roman"/>
                <w:b w:val="false"/>
                <w:i w:val="false"/>
                <w:color w:val="000000"/>
                <w:sz w:val="20"/>
              </w:rPr>
              <w:t>
"Лениногорский лесхоз" кенті, "Лесхоз" автобустың аялдамасынан 50 метр қашықтықтағы алаң;</w:t>
            </w:r>
            <w:r>
              <w:br/>
            </w:r>
            <w:r>
              <w:rPr>
                <w:rFonts w:ascii="Times New Roman"/>
                <w:b w:val="false"/>
                <w:i w:val="false"/>
                <w:color w:val="000000"/>
                <w:sz w:val="20"/>
              </w:rPr>
              <w:t>
"Тишинский" көпірі", автобустың аялдамасынан 50 метр қашықтықтағы алаң;</w:t>
            </w:r>
            <w:r>
              <w:br/>
            </w:r>
            <w:r>
              <w:rPr>
                <w:rFonts w:ascii="Times New Roman"/>
                <w:b w:val="false"/>
                <w:i w:val="false"/>
                <w:color w:val="000000"/>
                <w:sz w:val="20"/>
              </w:rPr>
              <w:t xml:space="preserve">
"2 аудан" автобустың аялдамасынан 50 метр қашықтықтағы алаң; </w:t>
            </w:r>
            <w:r>
              <w:br/>
            </w:r>
            <w:r>
              <w:rPr>
                <w:rFonts w:ascii="Times New Roman"/>
                <w:b w:val="false"/>
                <w:i w:val="false"/>
                <w:color w:val="000000"/>
                <w:sz w:val="20"/>
              </w:rPr>
              <w:t>
"№ 17 орта мектебі" коммуналдық мемлекеттік мекемесінің алдындағы алаң;</w:t>
            </w:r>
            <w:r>
              <w:br/>
            </w:r>
            <w:r>
              <w:rPr>
                <w:rFonts w:ascii="Times New Roman"/>
                <w:b w:val="false"/>
                <w:i w:val="false"/>
                <w:color w:val="000000"/>
                <w:sz w:val="20"/>
              </w:rPr>
              <w:t xml:space="preserve">
"Ульбастрой" кенті, автобустың соңғы аялдамасынан 50 метр қашықтықтағы алаң; </w:t>
            </w:r>
            <w:r>
              <w:br/>
            </w:r>
            <w:r>
              <w:rPr>
                <w:rFonts w:ascii="Times New Roman"/>
                <w:b w:val="false"/>
                <w:i w:val="false"/>
                <w:color w:val="000000"/>
                <w:sz w:val="20"/>
              </w:rPr>
              <w:t>
"Лениногорский" демалыс үйі" кенті, автобустың соңғы аялдамасынан 50 метр қашықтықтағы алаң.</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"Ливино" ауылы, "Ливино" автобустың аялдамасынан 50 метр қашықтықтағы алаң;</w:t>
            </w:r>
            <w:r>
              <w:br/>
            </w:r>
            <w:r>
              <w:rPr>
                <w:rFonts w:ascii="Times New Roman"/>
                <w:b w:val="false"/>
                <w:i w:val="false"/>
                <w:color w:val="000000"/>
                <w:sz w:val="20"/>
              </w:rPr>
              <w:t xml:space="preserve">
"Пролетарская көшесі" автобустың аялдамасынан 50 метр қашықтықтағы алаң; </w:t>
            </w:r>
            <w:r>
              <w:br/>
            </w:r>
            <w:r>
              <w:rPr>
                <w:rFonts w:ascii="Times New Roman"/>
                <w:b w:val="false"/>
                <w:i w:val="false"/>
                <w:color w:val="000000"/>
                <w:sz w:val="20"/>
              </w:rPr>
              <w:t>
"№ 9 толымсыз орта мектебі" коммуналдық мемлекеттік мекемесінің алдынғы алаң;</w:t>
            </w:r>
            <w:r>
              <w:br/>
            </w:r>
            <w:r>
              <w:rPr>
                <w:rFonts w:ascii="Times New Roman"/>
                <w:b w:val="false"/>
                <w:i w:val="false"/>
                <w:color w:val="000000"/>
                <w:sz w:val="20"/>
              </w:rPr>
              <w:t>
"Полярный ауданы" автобустың аялдамасынан 50 метр қашықтықтағы алаң;</w:t>
            </w:r>
            <w:r>
              <w:br/>
            </w:r>
            <w:r>
              <w:rPr>
                <w:rFonts w:ascii="Times New Roman"/>
                <w:b w:val="false"/>
                <w:i w:val="false"/>
                <w:color w:val="000000"/>
                <w:sz w:val="20"/>
              </w:rPr>
              <w:t>
"Шаңырақ" коммуналдық мемлекеттік мекемесінің алдынғы алаң.</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"Шаңырақ" коммуналдық мемлекеттік мекемесінің алдынғы алаң;</w:t>
            </w:r>
            <w:r>
              <w:br/>
            </w:r>
            <w:r>
              <w:rPr>
                <w:rFonts w:ascii="Times New Roman"/>
                <w:b w:val="false"/>
                <w:i w:val="false"/>
                <w:color w:val="000000"/>
                <w:sz w:val="20"/>
              </w:rPr>
              <w:t>
"Полярный ауданы" автобустың аялдамасынан 50 метр қашықтықтағы алаң;</w:t>
            </w:r>
            <w:r>
              <w:br/>
            </w:r>
            <w:r>
              <w:rPr>
                <w:rFonts w:ascii="Times New Roman"/>
                <w:b w:val="false"/>
                <w:i w:val="false"/>
                <w:color w:val="000000"/>
                <w:sz w:val="20"/>
              </w:rPr>
              <w:t>
"№ 9 толымсыз орта мектебі" коммуналдық мемлекеттік мекемесінің алдынғы алаң;</w:t>
            </w:r>
            <w:r>
              <w:br/>
            </w:r>
            <w:r>
              <w:rPr>
                <w:rFonts w:ascii="Times New Roman"/>
                <w:b w:val="false"/>
                <w:i w:val="false"/>
                <w:color w:val="000000"/>
                <w:sz w:val="20"/>
              </w:rPr>
              <w:t>
"Пролетарская көшесі" автобустың аялдамасынан 50 метр қашықтықтағы алаң;</w:t>
            </w:r>
            <w:r>
              <w:br/>
            </w:r>
            <w:r>
              <w:rPr>
                <w:rFonts w:ascii="Times New Roman"/>
                <w:b w:val="false"/>
                <w:i w:val="false"/>
                <w:color w:val="000000"/>
                <w:sz w:val="20"/>
              </w:rPr>
              <w:t>
"Ливино" ауылы, "Ливино"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"Ульбастрой" кенті, "Лесная" автобустың аялдамасынан 50 метр қашықтықтағы алаң; </w:t>
            </w:r>
            <w:r>
              <w:br/>
            </w:r>
            <w:r>
              <w:rPr>
                <w:rFonts w:ascii="Times New Roman"/>
                <w:b w:val="false"/>
                <w:i w:val="false"/>
                <w:color w:val="000000"/>
                <w:sz w:val="20"/>
              </w:rPr>
              <w:t>
"Улбі" кенті, "4 район", "2 район" автобустың аялдамасынан 50 метр қашықтықтағы алаң;</w:t>
            </w:r>
            <w:r>
              <w:br/>
            </w:r>
            <w:r>
              <w:rPr>
                <w:rFonts w:ascii="Times New Roman"/>
                <w:b w:val="false"/>
                <w:i w:val="false"/>
                <w:color w:val="000000"/>
                <w:sz w:val="20"/>
              </w:rPr>
              <w:t>
"Лениногорский лесхоз" кенті, "Лесхоз" автобустың аялдамасынан 50 метр қашықтықтағы алаң;</w:t>
            </w:r>
            <w:r>
              <w:br/>
            </w:r>
            <w:r>
              <w:rPr>
                <w:rFonts w:ascii="Times New Roman"/>
                <w:b w:val="false"/>
                <w:i w:val="false"/>
                <w:color w:val="000000"/>
                <w:sz w:val="20"/>
              </w:rPr>
              <w:t>
"Пригородное" ауылы, "Урожайная көшесі" автобустың аялдамасынан 50 метр қашықтықтағы алаң;</w:t>
            </w:r>
            <w:r>
              <w:br/>
            </w:r>
            <w:r>
              <w:rPr>
                <w:rFonts w:ascii="Times New Roman"/>
                <w:b w:val="false"/>
                <w:i w:val="false"/>
                <w:color w:val="000000"/>
                <w:sz w:val="20"/>
              </w:rPr>
              <w:t>
"Баня" автобустың аялдамасынан 50 метр қашықтықтағы алаң;</w:t>
            </w:r>
            <w:r>
              <w:br/>
            </w:r>
            <w:r>
              <w:rPr>
                <w:rFonts w:ascii="Times New Roman"/>
                <w:b w:val="false"/>
                <w:i w:val="false"/>
                <w:color w:val="000000"/>
                <w:sz w:val="20"/>
              </w:rPr>
              <w:t>
"Шаңырақ" коммуналдық мемлекеттік мекемесінің алдынғы алаң.</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"Шаңырақ" коммуналдық мемлекеттік мекемесінің алдынғы алаң;</w:t>
            </w:r>
            <w:r>
              <w:br/>
            </w:r>
            <w:r>
              <w:rPr>
                <w:rFonts w:ascii="Times New Roman"/>
                <w:b w:val="false"/>
                <w:i w:val="false"/>
                <w:color w:val="000000"/>
                <w:sz w:val="20"/>
              </w:rPr>
              <w:t>
"Баня" автобустың аялдамасынан 50 метр қашықтықтағы алаң;</w:t>
            </w:r>
            <w:r>
              <w:br/>
            </w:r>
            <w:r>
              <w:rPr>
                <w:rFonts w:ascii="Times New Roman"/>
                <w:b w:val="false"/>
                <w:i w:val="false"/>
                <w:color w:val="000000"/>
                <w:sz w:val="20"/>
              </w:rPr>
              <w:t>
"Пригородное" ауылы, "Урожайная көшесі" автобустың аялдамасынан 50 метр қашықтықтағы алаң;</w:t>
            </w:r>
            <w:r>
              <w:br/>
            </w:r>
            <w:r>
              <w:rPr>
                <w:rFonts w:ascii="Times New Roman"/>
                <w:b w:val="false"/>
                <w:i w:val="false"/>
                <w:color w:val="000000"/>
                <w:sz w:val="20"/>
              </w:rPr>
              <w:t>
"Лениногорский лесхоз" кенті, "Лесхоз" автобустың аялдамасынан 50 метр қашықтықтағы алаң;</w:t>
            </w:r>
            <w:r>
              <w:br/>
            </w:r>
            <w:r>
              <w:rPr>
                <w:rFonts w:ascii="Times New Roman"/>
                <w:b w:val="false"/>
                <w:i w:val="false"/>
                <w:color w:val="000000"/>
                <w:sz w:val="20"/>
              </w:rPr>
              <w:t>
"Улбі" кенті, "4 район", "2 район" автобустың аялдамасынан 50 метр қашықтықтағы алаң;</w:t>
            </w:r>
            <w:r>
              <w:br/>
            </w:r>
            <w:r>
              <w:rPr>
                <w:rFonts w:ascii="Times New Roman"/>
                <w:b w:val="false"/>
                <w:i w:val="false"/>
                <w:color w:val="000000"/>
                <w:sz w:val="20"/>
              </w:rPr>
              <w:t>
"Ульбастрой" кенті, "Лесная" автобустың аялдамасынан 50 метр қашықтықтағы алаң.</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"Полярный", "Светоч" балалар үйі", "Геолог" ықшамауданы", "Ботанический сад" автобустың аялдамасынан 50 метр қашықтықтағы алаң;</w:t>
            </w:r>
            <w:r>
              <w:br/>
            </w:r>
            <w:r>
              <w:rPr>
                <w:rFonts w:ascii="Times New Roman"/>
                <w:b w:val="false"/>
                <w:i w:val="false"/>
                <w:color w:val="000000"/>
                <w:sz w:val="20"/>
              </w:rPr>
              <w:t>
"Коноваловка" ауылы, "Коноваловка ауылы" автобустың аялдамасынан 50 метр қашықтықтағы алаң;</w:t>
            </w:r>
            <w:r>
              <w:br/>
            </w:r>
            <w:r>
              <w:rPr>
                <w:rFonts w:ascii="Times New Roman"/>
                <w:b w:val="false"/>
                <w:i w:val="false"/>
                <w:color w:val="000000"/>
                <w:sz w:val="20"/>
              </w:rPr>
              <w:t>
"№ 12 орта мектебі" коммуналдық мемлекеттік мекемесінің алдынғы алаң.</w:t>
            </w: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 орта мектебі" коммуналдық мемлекеттік мекемесінің алдынғы алаң;</w:t>
            </w:r>
            <w:r>
              <w:br/>
            </w:r>
            <w:r>
              <w:rPr>
                <w:rFonts w:ascii="Times New Roman"/>
                <w:b w:val="false"/>
                <w:i w:val="false"/>
                <w:color w:val="000000"/>
                <w:sz w:val="20"/>
              </w:rPr>
              <w:t>
"Коноваловка" ауылы, "Коноваловка ауылы" автобустың аялдамасынан 50 метр қашықтықтағы алаң;</w:t>
            </w:r>
            <w:r>
              <w:br/>
            </w:r>
            <w:r>
              <w:rPr>
                <w:rFonts w:ascii="Times New Roman"/>
                <w:b w:val="false"/>
                <w:i w:val="false"/>
                <w:color w:val="000000"/>
                <w:sz w:val="20"/>
              </w:rPr>
              <w:t>
 "Полярный", "Светоч" балалар үйі", "Геолог" ықшамауданы", "Ботанический сад" автобустың аялдамасынан 50 метр қашықтықтағы алаң.</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"12" маусым</w:t>
            </w:r>
            <w:r>
              <w:br/>
            </w:r>
            <w:r>
              <w:rPr>
                <w:rFonts w:ascii="Times New Roman"/>
                <w:b w:val="false"/>
                <w:i w:val="false"/>
                <w:color w:val="000000"/>
                <w:sz w:val="20"/>
              </w:rPr>
              <w:t>№678 қаулысына 2 қосымша</w:t>
            </w:r>
          </w:p>
        </w:tc>
      </w:tr>
    </w:tbl>
    <w:bookmarkStart w:name="z17" w:id="1"/>
    <w:p>
      <w:pPr>
        <w:spacing w:after="0"/>
        <w:ind w:left="0"/>
        <w:jc w:val="left"/>
      </w:pPr>
      <w:r>
        <w:rPr>
          <w:rFonts w:ascii="Times New Roman"/>
          <w:b/>
          <w:i w:val="false"/>
          <w:color w:val="000000"/>
        </w:rPr>
        <w:t xml:space="preserve"> Риддер қаласының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 заңнамасы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8. Балаларды тасымалдау үшін Қазақстан Республикасының заңнамалық талаптарына жауап беретін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