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6cfb" w14:textId="dab6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26 қарашадағы № 1153 қаулысы. Шығыс Қазақстан облысының Әділет департаментінде 2015 жылғы 14 желтоқсанда № 4268 болып тіркелді. Күші жойылды - Шығыс Қазақстан облысы Риддер қаласы әкімдігінің 2016 жылғы 21 сәуірдегі № 313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қаласы әкімдігінің 21.04.2016 № 313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 тармақшасы,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Риддер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3.Жергілікті бюджет қаражатынан еңбекақының мөлшері 2016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Риддер қаласы әкімінің орынбасары Д. Б. Дүйсембаевқа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Мұратов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Риддер қаласы әкімдігінің</w:t>
            </w:r>
            <w:r>
              <w:br/>
            </w:r>
            <w:r>
              <w:rPr>
                <w:rFonts w:ascii="Times New Roman"/>
                <w:b w:val="false"/>
                <w:i w:val="false"/>
                <w:color w:val="000000"/>
                <w:sz w:val="20"/>
              </w:rPr>
              <w:t xml:space="preserve"> 2015 жылғы "26" қараша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1153 қаулысымен бекітілген </w:t>
            </w:r>
          </w:p>
        </w:tc>
      </w:tr>
    </w:tbl>
    <w:bookmarkStart w:name="z14" w:id="0"/>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437"/>
        <w:gridCol w:w="2486"/>
        <w:gridCol w:w="2389"/>
        <w:gridCol w:w="958"/>
        <w:gridCol w:w="959"/>
        <w:gridCol w:w="39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адам</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 адам</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әкімінің аппараты"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факстерді жіберу, құжаттардың көшірмесін жасау;</w:t>
            </w:r>
            <w:r>
              <w:br/>
            </w:r>
            <w:r>
              <w:rPr>
                <w:rFonts w:ascii="Times New Roman"/>
                <w:b w:val="false"/>
                <w:i w:val="false"/>
                <w:color w:val="000000"/>
                <w:sz w:val="20"/>
              </w:rPr>
              <w:t>мәтіндерді теру және басып шығару;</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айына 1300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қаласы мәслихатының аппараты" мемлекеттік мекемесі (келісім бойынша)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сессия және тұрақты комиссия хаттамаларын рәсімдеуде көмек;</w:t>
            </w:r>
            <w:r>
              <w:br/>
            </w:r>
            <w:r>
              <w:rPr>
                <w:rFonts w:ascii="Times New Roman"/>
                <w:b w:val="false"/>
                <w:i w:val="false"/>
                <w:color w:val="000000"/>
                <w:sz w:val="20"/>
              </w:rPr>
              <w:t xml:space="preserve">хат-хабарларды жеткізу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 құжат;</w:t>
            </w:r>
            <w:r>
              <w:br/>
            </w:r>
            <w:r>
              <w:br/>
            </w:r>
            <w:r>
              <w:rPr>
                <w:rFonts w:ascii="Times New Roman"/>
                <w:b w:val="false"/>
                <w:i w:val="false"/>
                <w:color w:val="000000"/>
                <w:sz w:val="20"/>
              </w:rPr>
              <w:t xml:space="preserve">
жылына 10-20 құжат; </w:t>
            </w:r>
            <w:r>
              <w:br/>
            </w:r>
            <w:r>
              <w:rPr>
                <w:rFonts w:ascii="Times New Roman"/>
                <w:b w:val="false"/>
                <w:i w:val="false"/>
                <w:color w:val="000000"/>
                <w:sz w:val="20"/>
              </w:rPr>
              <w:t xml:space="preserve">
күніне 5 құжат; </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кәсіпкерлік</w:t>
            </w:r>
            <w:r>
              <w:br/>
            </w:r>
            <w:r>
              <w:rPr>
                <w:rFonts w:ascii="Times New Roman"/>
                <w:b w:val="false"/>
                <w:i w:val="false"/>
                <w:color w:val="000000"/>
                <w:sz w:val="20"/>
              </w:rPr>
              <w:t>
 және туризм бөлімі" мемлекеттік</w:t>
            </w:r>
            <w:r>
              <w:br/>
            </w:r>
            <w:r>
              <w:rPr>
                <w:rFonts w:ascii="Times New Roman"/>
                <w:b w:val="false"/>
                <w:i w:val="false"/>
                <w:color w:val="000000"/>
                <w:sz w:val="20"/>
              </w:rPr>
              <w:t xml:space="preserve">
 мекемесі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хат-хабарларды жеткізу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қаласының экономика және қаржы бөлімі" мемлекеттік мекемесі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ауыл шаруашылығы, ветеринария және жер қатынастары бөлімі"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бойынша жұмыс істеуде көмек;</w:t>
            </w:r>
            <w:r>
              <w:br/>
            </w:r>
            <w:r>
              <w:rPr>
                <w:rFonts w:ascii="Times New Roman"/>
                <w:b w:val="false"/>
                <w:i w:val="false"/>
                <w:color w:val="000000"/>
                <w:sz w:val="20"/>
              </w:rPr>
              <w:t>құжаттарды мұрағатқа дайындау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күніне30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білім беру бөлімі"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қаласының сәулет, қала құрылысы және құрылыс бөлімі" мемлекеттік мекемесі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ішкі саясат бөлімі"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 бойынша жұмыс істеуде көмек;</w:t>
            </w:r>
            <w:r>
              <w:br/>
            </w:r>
            <w:r>
              <w:rPr>
                <w:rFonts w:ascii="Times New Roman"/>
                <w:b w:val="false"/>
                <w:i w:val="false"/>
                <w:color w:val="000000"/>
                <w:sz w:val="20"/>
              </w:rPr>
              <w:t>қалалық іс-шараларды ұйымдастыруға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айына 20 іс-шара</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аумақтарын абаттандыруға көмек;</w:t>
            </w:r>
            <w:r>
              <w:br/>
            </w:r>
            <w:r>
              <w:rPr>
                <w:rFonts w:ascii="Times New Roman"/>
                <w:b w:val="false"/>
                <w:i w:val="false"/>
                <w:color w:val="000000"/>
                <w:sz w:val="20"/>
              </w:rPr>
              <w:t>
мұрағаттық құжаттармен жұмыс істеуде көмек;</w:t>
            </w:r>
            <w:r>
              <w:br/>
            </w:r>
            <w:r>
              <w:rPr>
                <w:rFonts w:ascii="Times New Roman"/>
                <w:b w:val="false"/>
                <w:i w:val="false"/>
                <w:color w:val="000000"/>
                <w:sz w:val="20"/>
              </w:rPr>
              <w:t xml:space="preserve">факстерді жіберу, құжаттардың көшірмесін жасау; </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мың шаршы метр;</w:t>
            </w:r>
            <w:r>
              <w:br/>
            </w:r>
            <w:r>
              <w:rPr>
                <w:rFonts w:ascii="Times New Roman"/>
                <w:b w:val="false"/>
                <w:i w:val="false"/>
                <w:color w:val="000000"/>
                <w:sz w:val="20"/>
              </w:rPr>
              <w:t>
күніне 20 құжат;</w:t>
            </w:r>
            <w:r>
              <w:br/>
            </w:r>
            <w:r>
              <w:rPr>
                <w:rFonts w:ascii="Times New Roman"/>
                <w:b w:val="false"/>
                <w:i w:val="false"/>
                <w:color w:val="000000"/>
                <w:sz w:val="20"/>
              </w:rPr>
              <w:t>
күніне20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қаласының мәдениет, тілдерді дамыту, дене шынықтыру және спорт бөлімі" мемлекеттік мекемесі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спорттық-бұқаралық іс-шараларды дайындауға және өткізуге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айына 50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прокуратурасы"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мұрағаттық құжаттарды ресімдеуде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 құжат;</w:t>
            </w:r>
            <w:r>
              <w:br/>
            </w:r>
            <w:r>
              <w:rPr>
                <w:rFonts w:ascii="Times New Roman"/>
                <w:b w:val="false"/>
                <w:i w:val="false"/>
                <w:color w:val="000000"/>
                <w:sz w:val="20"/>
              </w:rPr>
              <w:t>
күніне25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министрлігінің Шығыс Қазақстан облысы Ішкі істер департаментінің "Риддер қаласының Ішкі істер бөлімі"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хат-хабарларды жеткізу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құжат;</w:t>
            </w:r>
            <w:r>
              <w:br/>
            </w:r>
            <w:r>
              <w:rPr>
                <w:rFonts w:ascii="Times New Roman"/>
                <w:b w:val="false"/>
                <w:i w:val="false"/>
                <w:color w:val="000000"/>
                <w:sz w:val="20"/>
              </w:rPr>
              <w:t>
күніне 60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табыстар комитетінің Шығыс Қазақстан облысы бойынша мемлекеттік табыстар департаментінің Риддер қаласы бойынша мемлекеттік табыстар басқармасы" республикалық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2500 құжат;</w:t>
            </w:r>
            <w:r>
              <w:br/>
            </w:r>
            <w:r>
              <w:rPr>
                <w:rFonts w:ascii="Times New Roman"/>
                <w:b w:val="false"/>
                <w:i w:val="false"/>
                <w:color w:val="000000"/>
                <w:sz w:val="20"/>
              </w:rPr>
              <w:t xml:space="preserve">
жылына </w:t>
            </w:r>
            <w:r>
              <w:br/>
            </w:r>
            <w:r>
              <w:rPr>
                <w:rFonts w:ascii="Times New Roman"/>
                <w:b w:val="false"/>
                <w:i w:val="false"/>
                <w:color w:val="000000"/>
                <w:sz w:val="20"/>
              </w:rPr>
              <w:t>
жылына 5500 хат, хабарлама</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Әділет басқармасы"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450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қорғаныс істер жөніндегі бөлімі"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хат-хабарларды жеткізу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2000 құжат; </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Статистика департаментінің Риддер қаласының статистика басқармасы"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Құжаттармек жұмыс істеуде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2800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қызметтерін қамтамасыз ету департаментінің Шығыс Қазақстан облыстық сотының кеңсесі (Шығыс Қазақстан облысы бойынша Риддер қалалық соты)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 қағаздарын жүргізу бойынша жұмыс істеуде, мұрағаттық істерді ресімдеуде көмек; </w:t>
            </w:r>
            <w:r>
              <w:br/>
            </w:r>
            <w:r>
              <w:rPr>
                <w:rFonts w:ascii="Times New Roman"/>
                <w:b w:val="false"/>
                <w:i w:val="false"/>
                <w:color w:val="000000"/>
                <w:sz w:val="20"/>
              </w:rPr>
              <w:t>
хат-хабарларды жеткізуде көмек</w:t>
            </w:r>
            <w:r>
              <w:br/>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25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құқықтық көмек көрсету және тіркеу қызметі комитетінің "ШҚО бойынша жылжымайтын мүлік орталығы" Республикалық мемлекеттік коммуналдық кәсіпорнының Риддер қалалық филиалы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 бойынша жұмыс істеуде, мұрағаттық істерді ресімдеуде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"Халықтар достығы үйі" коммуналдық мемлекеттік қазыналық кәсіпорны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мемлекеттік орталығы" Республикалық мемлекеттік кәсіпорнының Шығыс Қазақстан облыстық филиалының Риддер қалалық коммуналдық кәсіпорны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30 000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әкімдігінің "Орталықтандырылған кітапханалар жүйесі"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xml:space="preserve">оқырмандарға қызмет көрсету бойынша жұмыс істеуде көмек; </w:t>
            </w:r>
            <w:r>
              <w:br/>
            </w:r>
            <w:r>
              <w:rPr>
                <w:rFonts w:ascii="Times New Roman"/>
                <w:b w:val="false"/>
                <w:i w:val="false"/>
                <w:color w:val="000000"/>
                <w:sz w:val="20"/>
              </w:rPr>
              <w:t xml:space="preserve">қалалық мәдени-бұқаралық іс-шараларды өткізуге көмек; </w:t>
            </w:r>
            <w:r>
              <w:br/>
            </w:r>
            <w:r>
              <w:rPr>
                <w:rFonts w:ascii="Times New Roman"/>
                <w:b w:val="false"/>
                <w:i w:val="false"/>
                <w:color w:val="000000"/>
                <w:sz w:val="20"/>
              </w:rPr>
              <w:t>кітап қорымен жұмыс істеуде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жылына 2000 адам;</w:t>
            </w:r>
            <w:r>
              <w:br/>
            </w:r>
            <w:r>
              <w:rPr>
                <w:rFonts w:ascii="Times New Roman"/>
                <w:b w:val="false"/>
                <w:i w:val="false"/>
                <w:color w:val="000000"/>
                <w:sz w:val="20"/>
              </w:rPr>
              <w:t>
жылына 30 іс-шара;</w:t>
            </w:r>
            <w:r>
              <w:br/>
            </w:r>
            <w:r>
              <w:rPr>
                <w:rFonts w:ascii="Times New Roman"/>
                <w:b w:val="false"/>
                <w:i w:val="false"/>
                <w:color w:val="000000"/>
                <w:sz w:val="20"/>
              </w:rPr>
              <w:t>
жылына 8000 дана</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орталығы" коммуналдық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білім басқармасының "Психологиялық-педагогикалық түзету кабинеті" коммуналдық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дамуда мүмкіншіліктері шектеулі балаларды күтуге көмек 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бала;</w:t>
            </w:r>
            <w:r>
              <w:br/>
            </w:r>
            <w:r>
              <w:rPr>
                <w:rFonts w:ascii="Times New Roman"/>
                <w:b w:val="false"/>
                <w:i w:val="false"/>
                <w:color w:val="000000"/>
                <w:sz w:val="20"/>
              </w:rPr>
              <w:t>
жылына 50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"Светоч" балалар панасы" коммуналдық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күтуге көмек;</w:t>
            </w:r>
            <w:r>
              <w:br/>
            </w: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бала;</w:t>
            </w:r>
            <w:r>
              <w:br/>
            </w:r>
            <w:r>
              <w:rPr>
                <w:rFonts w:ascii="Times New Roman"/>
                <w:b w:val="false"/>
                <w:i w:val="false"/>
                <w:color w:val="000000"/>
                <w:sz w:val="20"/>
              </w:rPr>
              <w:t>
жылына 60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"Спорт кешені" мемлекеттік коммуналдық қазыналық кәсіпорны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спорттық-мәдени бұқаралық іс-шараларды ұйымдастыруға және өткізуге көмек;</w:t>
            </w:r>
            <w:r>
              <w:br/>
            </w: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кәсіпорын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флораларының ғылыми топтамаларына күтім жасау бойынша жұмысқа көмек;</w:t>
            </w:r>
            <w:r>
              <w:br/>
            </w: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екпе ағаштары;</w:t>
            </w:r>
            <w:r>
              <w:br/>
            </w:r>
            <w:r>
              <w:rPr>
                <w:rFonts w:ascii="Times New Roman"/>
                <w:b w:val="false"/>
                <w:i w:val="false"/>
                <w:color w:val="000000"/>
                <w:sz w:val="20"/>
              </w:rPr>
              <w:t xml:space="preserve">
жылына 300 құжат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тілді оқыту орталығы" мемлекеттік коммуналдық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850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Жоғарғы сотының жанындағы соттардың қызметтерін қамтамасыз ету бойынша департаментінің ШҚ облыстық сот кеңсесі" мемлекеттік мекемесі (Риддер қаласының мамандандырылған әкімшілік соты)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160 000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"Мәдениет сарайы" коммуналдық мемлекеттік қазыналық кәсіпорны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 құжат;</w:t>
            </w:r>
            <w:r>
              <w:br/>
            </w:r>
            <w:r>
              <w:rPr>
                <w:rFonts w:ascii="Times New Roman"/>
                <w:b w:val="false"/>
                <w:i w:val="false"/>
                <w:color w:val="000000"/>
                <w:sz w:val="20"/>
              </w:rPr>
              <w:t>
жылына 100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жастар бастамаларын дамыту орталығы" коммуналдық мемлекеттік мекемесі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 ұйымдастыруда және өткізуде көмек;</w:t>
            </w:r>
            <w:r>
              <w:br/>
            </w: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сот актілерін орындау бойынша Департаменті (ШҚО бойынша САОД Риддер аумақтық сот орындаушылар бөлімі)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жылына 500 құжат;</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"Риддер қаласы әкімдігінің Риддер қаласының ветеринариялық қызметі" мемлекеттік коммуналдық кәсіпорыны (келісім бойынша)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МАЖ енгізу (Дербес компьютер арқылы) әдісімен а/ш малдарын идентификациялау бойынша жұмыс істеуде көмек.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бірлік;</w:t>
            </w:r>
            <w:r>
              <w:br/>
            </w:r>
            <w:r>
              <w:rPr>
                <w:rFonts w:ascii="Times New Roman"/>
                <w:b w:val="false"/>
                <w:i w:val="false"/>
                <w:color w:val="000000"/>
                <w:sz w:val="20"/>
              </w:rPr>
              <w:t>
10000 бірлік</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әкімдігінің денсаулық сақтау басқармасы "Риддер қалалық ауруханасы" шаруашылық жүргізу құқығындағы коммуналдық мемлекеттік мекеме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аумақтарын абаттандыруға көмек;</w:t>
            </w:r>
            <w:r>
              <w:br/>
            </w:r>
            <w:r>
              <w:rPr>
                <w:rFonts w:ascii="Times New Roman"/>
                <w:b w:val="false"/>
                <w:i w:val="false"/>
                <w:color w:val="000000"/>
                <w:sz w:val="20"/>
              </w:rPr>
              <w:t>
мұрағаттық құжаттармен жұмыс істеуде көмек;</w:t>
            </w:r>
            <w:r>
              <w:br/>
            </w:r>
            <w:r>
              <w:rPr>
                <w:rFonts w:ascii="Times New Roman"/>
                <w:b w:val="false"/>
                <w:i w:val="false"/>
                <w:color w:val="000000"/>
                <w:sz w:val="20"/>
              </w:rPr>
              <w:t xml:space="preserve">факстерді жіберу, құжаттардың көшірмесін жасау; </w:t>
            </w:r>
            <w:r>
              <w:br/>
            </w:r>
            <w:r>
              <w:rPr>
                <w:rFonts w:ascii="Times New Roman"/>
                <w:b w:val="false"/>
                <w:i w:val="false"/>
                <w:color w:val="000000"/>
                <w:sz w:val="20"/>
              </w:rPr>
              <w:t>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мың шаршы метр;</w:t>
            </w:r>
            <w:r>
              <w:br/>
            </w:r>
            <w:r>
              <w:rPr>
                <w:rFonts w:ascii="Times New Roman"/>
                <w:b w:val="false"/>
                <w:i w:val="false"/>
                <w:color w:val="000000"/>
                <w:sz w:val="20"/>
              </w:rPr>
              <w:t>
күніне 20 құжат;</w:t>
            </w:r>
            <w:r>
              <w:br/>
            </w:r>
            <w:r>
              <w:rPr>
                <w:rFonts w:ascii="Times New Roman"/>
                <w:b w:val="false"/>
                <w:i w:val="false"/>
                <w:color w:val="000000"/>
                <w:sz w:val="20"/>
              </w:rPr>
              <w:t>
күніне20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еңбекақы төлеу,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келтірілген зиянның орнын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