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3ef1" w14:textId="fc53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Абай ауданының бюджеті туралы" Абай аудандық мәслихатының 2014 жылғы 24 желтоқсандағы № 25/3-V шешіміне өзгеріс енгізу туралы" Абай аудандық мәслихатының 2015 жылғы 13 ақпандағы № 26/3-V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13 шілдедегі № 29/9-V шешімі. Шығыс Қазақстан облысының Әділет департаментінде 2015 жылғы 23 шілдеде № 4051 болып тіркелді. Күші жойылды - Шығыс Қазақстан облысы Абай аудандық мәслихатының 2015 жылғы 23 желтоқсандағы № 33/3-V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аудандық мәслихатының 23.12.2015 № 33/3-V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Абай ауданының бюджеті туралы" Абай аудандық мәслихатының 2014 жылғы 24 желтоқсандағы № 25/3-V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Абай аудандық мәслихатының 2015 жылғы 13 ақпандағы 26/3-V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3700 болып тіркелген, 2015 жылғы 1-7 наурыздағы № 9 "Абай елі"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