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c1339" w14:textId="7fc13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ауданы әкімдігінің 2015 жылғы 16 ақпандағы № 130 қаулысы. Шығыс Қазақстан облысының Әділет департаментінде 2015 жылғы 12 наурызда № 3735 болып тіркелді. Күші жойылды - Шығыс Қазақстан облысы Аягөз ауданы әкімдігінің 2015 жылғы 18 қарашадағы № 740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Аягөз ауданы әкімдігінің 18.11.2015 № 740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 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Аягөз ауданының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"Аягөз ауданының ветеринария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130 қаулысымен бекітілген</w:t>
            </w:r>
          </w:p>
        </w:tc>
      </w:tr>
    </w:tbl>
    <w:bookmarkStart w:name="z48" w:id="0"/>
    <w:p>
      <w:pPr>
        <w:spacing w:after="0"/>
        <w:ind w:left="0"/>
        <w:jc w:val="left"/>
      </w:pPr>
      <w:r>
        <w:rPr>
          <w:rFonts w:ascii="Times New Roman"/>
          <w:b/>
          <w:i w:val="false"/>
          <w:color w:val="000000"/>
        </w:rPr>
        <w:t xml:space="preserve"> "Аягөз ауданының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ветеринария бөлімі" мемлекеттік мекемесі (бұдан әрі - Бөлім) Қазақстан Республикасының мемлекеттік органы болып табылады, Аягөз ауданы аумағында ветеринария саласына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070200, Қазақстан Республикасы, Шығыс Қазақстан облысы, Аягөз ауданы, Аягөз қаласы, Б. Момышұлы көшесі, 62.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"Аягөз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 қызметін қаржыландыру Аягөз ауданының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13. Бөлімнің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6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ветеринария саласындағы мемлекеттік саясаттың негізгі бағытын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15. Бөлімнің міндеттері:</w:t>
      </w:r>
      <w:r>
        <w:br/>
      </w:r>
      <w:r>
        <w:rPr>
          <w:rFonts w:ascii="Times New Roman"/>
          <w:b w:val="false"/>
          <w:i w:val="false"/>
          <w:color w:val="000000"/>
          <w:sz w:val="28"/>
        </w:rPr>
        <w:t>
      </w:t>
      </w:r>
      <w:r>
        <w:rPr>
          <w:rFonts w:ascii="Times New Roman"/>
          <w:b w:val="false"/>
          <w:i w:val="false"/>
          <w:color w:val="000000"/>
          <w:sz w:val="28"/>
        </w:rPr>
        <w:t>1)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Аягөз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16. Бөлімнің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үшiн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енгiзеді;</w:t>
      </w:r>
      <w:r>
        <w:br/>
      </w:r>
      <w:r>
        <w:rPr>
          <w:rFonts w:ascii="Times New Roman"/>
          <w:b w:val="false"/>
          <w:i w:val="false"/>
          <w:color w:val="000000"/>
          <w:sz w:val="28"/>
        </w:rPr>
        <w:t>
      </w:t>
      </w:r>
      <w:r>
        <w:rPr>
          <w:rFonts w:ascii="Times New Roman"/>
          <w:b w:val="false"/>
          <w:i w:val="false"/>
          <w:color w:val="000000"/>
          <w:sz w:val="28"/>
        </w:rPr>
        <w:t xml:space="preserve">2) қаңғыбас иттер мен мысықтарды аулауды және жоюды ұйымдастырады; </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ұйымдастырады және оларды күтіп-ұстауды қамтамасыз етеді;</w:t>
      </w:r>
      <w:r>
        <w:br/>
      </w:r>
      <w:r>
        <w:rPr>
          <w:rFonts w:ascii="Times New Roman"/>
          <w:b w:val="false"/>
          <w:i w:val="false"/>
          <w:color w:val="000000"/>
          <w:sz w:val="28"/>
        </w:rPr>
        <w:t>
      </w:t>
      </w:r>
      <w:r>
        <w:rPr>
          <w:rFonts w:ascii="Times New Roman"/>
          <w:b w:val="false"/>
          <w:i w:val="false"/>
          <w:color w:val="000000"/>
          <w:sz w:val="28"/>
        </w:rPr>
        <w:t xml:space="preserve">4)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ұйымдастырады; </w:t>
      </w:r>
      <w:r>
        <w:br/>
      </w:r>
      <w:r>
        <w:rPr>
          <w:rFonts w:ascii="Times New Roman"/>
          <w:b w:val="false"/>
          <w:i w:val="false"/>
          <w:color w:val="000000"/>
          <w:sz w:val="28"/>
        </w:rPr>
        <w:t>
      </w:t>
      </w:r>
      <w:r>
        <w:rPr>
          <w:rFonts w:ascii="Times New Roman"/>
          <w:b w:val="false"/>
          <w:i w:val="false"/>
          <w:color w:val="000000"/>
          <w:sz w:val="28"/>
        </w:rPr>
        <w:t>5) облыстың жергiлiктi атқарушы органына профилактикасы мен диагностикасы бюджет қаражаты есебiнен жүзеге асырылатын жануарлардың энзоотиялық ауруларының тiзбесi жөнiнде ұсыныстар енгiзеді;</w:t>
      </w:r>
      <w:r>
        <w:br/>
      </w:r>
      <w:r>
        <w:rPr>
          <w:rFonts w:ascii="Times New Roman"/>
          <w:b w:val="false"/>
          <w:i w:val="false"/>
          <w:color w:val="000000"/>
          <w:sz w:val="28"/>
        </w:rPr>
        <w:t>
      </w:t>
      </w:r>
      <w:r>
        <w:rPr>
          <w:rFonts w:ascii="Times New Roman"/>
          <w:b w:val="false"/>
          <w:i w:val="false"/>
          <w:color w:val="000000"/>
          <w:sz w:val="28"/>
        </w:rPr>
        <w:t>6)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ұйымдастырады;</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қауiп төндiретiн жануарларды, жануарлардан алынатын өнiмдер мен шикiзатты алып қоймай залалсыздандырады (зарарсыздандырады) және қайта өңдейді;</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иелерiне өтейді;</w:t>
      </w:r>
      <w:r>
        <w:br/>
      </w:r>
      <w:r>
        <w:rPr>
          <w:rFonts w:ascii="Times New Roman"/>
          <w:b w:val="false"/>
          <w:i w:val="false"/>
          <w:color w:val="000000"/>
          <w:sz w:val="28"/>
        </w:rPr>
        <w:t>
      </w:t>
      </w:r>
      <w:r>
        <w:rPr>
          <w:rFonts w:ascii="Times New Roman"/>
          <w:b w:val="false"/>
          <w:i w:val="false"/>
          <w:color w:val="000000"/>
          <w:sz w:val="28"/>
        </w:rPr>
        <w:t>9) Аягөз ауданының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карантиндi немесе шектеу iс-шараларын белгiлеу туралы шешiмдер қабылдайды;</w:t>
      </w:r>
      <w:r>
        <w:br/>
      </w:r>
      <w:r>
        <w:rPr>
          <w:rFonts w:ascii="Times New Roman"/>
          <w:b w:val="false"/>
          <w:i w:val="false"/>
          <w:color w:val="000000"/>
          <w:sz w:val="28"/>
        </w:rPr>
        <w:t>
      </w:t>
      </w:r>
      <w:r>
        <w:rPr>
          <w:rFonts w:ascii="Times New Roman"/>
          <w:b w:val="false"/>
          <w:i w:val="false"/>
          <w:color w:val="000000"/>
          <w:sz w:val="28"/>
        </w:rPr>
        <w:t xml:space="preserve">10) Аягөз ауданының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шешiмдер қабылдайды; </w:t>
      </w:r>
      <w:r>
        <w:br/>
      </w:r>
      <w:r>
        <w:rPr>
          <w:rFonts w:ascii="Times New Roman"/>
          <w:b w:val="false"/>
          <w:i w:val="false"/>
          <w:color w:val="000000"/>
          <w:sz w:val="28"/>
        </w:rPr>
        <w:t>
      </w:t>
      </w:r>
      <w:r>
        <w:rPr>
          <w:rFonts w:ascii="Times New Roman"/>
          <w:b w:val="false"/>
          <w:i w:val="false"/>
          <w:color w:val="000000"/>
          <w:sz w:val="28"/>
        </w:rPr>
        <w:t>11) мемлекеттiк ветеринариялық-санитариялық бақылау және қадағалау объектiлерiне ветеринариялық-санитариялық қорытынды беруге құқығы бар мемлекеттiк ветеринариялық дәрiгерлер тiзiмiн бекiтеді;</w:t>
      </w:r>
      <w:r>
        <w:br/>
      </w:r>
      <w:r>
        <w:rPr>
          <w:rFonts w:ascii="Times New Roman"/>
          <w:b w:val="false"/>
          <w:i w:val="false"/>
          <w:color w:val="000000"/>
          <w:sz w:val="28"/>
        </w:rPr>
        <w:t>
      </w:t>
      </w:r>
      <w:r>
        <w:rPr>
          <w:rFonts w:ascii="Times New Roman"/>
          <w:b w:val="false"/>
          <w:i w:val="false"/>
          <w:color w:val="000000"/>
          <w:sz w:val="28"/>
        </w:rPr>
        <w:t>12) Аягөз ауданының шегiнде жеке және заңды тұлғалардың Қазақстан Республикасының ветеринария саласындағы заңнамасын сақтауын мемлекеттiк ветеринариялық-санитариялық бақылауды және қадағалауды ұйымдастырады және жүзеге асырады;</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жүргiзеді;</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береді;</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мемлекеттiк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iшкi сауда объектiлерiнде;</w:t>
      </w:r>
      <w:r>
        <w:br/>
      </w:r>
      <w:r>
        <w:rPr>
          <w:rFonts w:ascii="Times New Roman"/>
          <w:b w:val="false"/>
          <w:i w:val="false"/>
          <w:color w:val="000000"/>
          <w:sz w:val="28"/>
        </w:rPr>
        <w:t>
      </w:t>
      </w:r>
      <w:r>
        <w:rPr>
          <w:rFonts w:ascii="Times New Roman"/>
          <w:b w:val="false"/>
          <w:i w:val="false"/>
          <w:color w:val="000000"/>
          <w:sz w:val="28"/>
        </w:rPr>
        <w:t>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объектiлерiнде, сондай-ақ ветеринариялық препараттарды, жемшөп пен жемшөп қоспаларын сақтау және өткiзу жөнiндегi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өндiрудi қоспағанда, ветеринария саласындағы кәсiпкерлiк қызметтi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транзитiн қоспағанда, Аягөз ауданы шегiнде орны ауыстырылатын (тасымалданатын) объектiлердi тасымалдау (орнын ауыстыру), тиеу, түсiру кезiнде;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транзиттi қоспағанда, жануарлар ауруларының қоздырушыларын тарататын факторлар болуы мүмкiн көлiк құралдарының барлық түрлерiнде, ыдыстың, буып-түю материалдарының барлық түрлерi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өтетiн,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 xml:space="preserve">экспортты (импортты) және транзиттi қоспағанда, орны ауыстырылатын (тасымалданатын) объектiлердi өсiретiн, сақтайтын, өңдейтiн, өткiзетiн немесе пайдаланатын жеке және заңды тұлғалардың аумақтарында, өндiрiстiк үй-жайларында және қызметiне жүзеге асырады; </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объектiлердi күтiп-ұстауға, өсiруге, пайдалануға, өндiруге, дайындауға (союға), сақтауға, қайта өңдеу мен өткiзуге байланысты мемлекеттiк ветеринариялық-санитариялық бақылау және қадағалау объектiлерiн орналастыру, салу, реконструкциялау және пайдалануға беру кезiнде, сондай-ақ оларды тасымалдау (орнын ауыстыру) кезiнде зоогигиеналық және ветеринариялық (ветеринариялық-санитариялық) талаптардың сақталуына мемлекеттiк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мемлекеттiк ветеринариялық-санитариялық бақылау және қадағалау актiсiн жасайды;</w:t>
      </w:r>
      <w:r>
        <w:br/>
      </w:r>
      <w:r>
        <w:rPr>
          <w:rFonts w:ascii="Times New Roman"/>
          <w:b w:val="false"/>
          <w:i w:val="false"/>
          <w:color w:val="000000"/>
          <w:sz w:val="28"/>
        </w:rPr>
        <w:t>
      </w:t>
      </w:r>
      <w:r>
        <w:rPr>
          <w:rFonts w:ascii="Times New Roman"/>
          <w:b w:val="false"/>
          <w:i w:val="false"/>
          <w:color w:val="000000"/>
          <w:sz w:val="28"/>
        </w:rPr>
        <w:t xml:space="preserve">18) Аягөз ауданының аумағында жануарлардың энзоотиялық аурулары бойынша ветеринариялық iс-шаралар өткiзудi ұйымдастырады; </w:t>
      </w:r>
      <w:r>
        <w:br/>
      </w:r>
      <w:r>
        <w:rPr>
          <w:rFonts w:ascii="Times New Roman"/>
          <w:b w:val="false"/>
          <w:i w:val="false"/>
          <w:color w:val="000000"/>
          <w:sz w:val="28"/>
        </w:rPr>
        <w:t>
      </w:t>
      </w:r>
      <w:r>
        <w:rPr>
          <w:rFonts w:ascii="Times New Roman"/>
          <w:b w:val="false"/>
          <w:i w:val="false"/>
          <w:color w:val="000000"/>
          <w:sz w:val="28"/>
        </w:rPr>
        <w:t>19) уәкiлеттi орган бекiтетiн тiзбе бойынша жануарлардың аса қауiптi ауруларының, сондай-ақ жануарлардың басқа да ауруларының профилактикасы, биологиялық материал сынамаларын алу және оларды диагностикалау үшiн жеткiзу бойынша ветеринариялық iс-шаралардың жүргiзiлуiн ұйымдастырады;</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бiрдейлендiру, ауыл шаруашылығы жануарларын бiрдейлендiру жөнiндегi дерекқорды жүргiзу бойынша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бiрдейлендiрудi жүргiзу үшiн бұйымдарға (құралдарға) және атрибуттарға қажеттiлiктi айқындайды және облыстың жергiлiктi атқарушы органына ақпарат береді;</w:t>
      </w:r>
      <w:r>
        <w:br/>
      </w:r>
      <w:r>
        <w:rPr>
          <w:rFonts w:ascii="Times New Roman"/>
          <w:b w:val="false"/>
          <w:i w:val="false"/>
          <w:color w:val="000000"/>
          <w:sz w:val="28"/>
        </w:rPr>
        <w:t>
      </w:t>
      </w:r>
      <w:r>
        <w:rPr>
          <w:rFonts w:ascii="Times New Roman"/>
          <w:b w:val="false"/>
          <w:i w:val="false"/>
          <w:color w:val="000000"/>
          <w:sz w:val="28"/>
        </w:rPr>
        <w:t xml:space="preserve">22) ауру жануарларды санитариялық союды ұйымдастырады; </w:t>
      </w:r>
      <w:r>
        <w:br/>
      </w:r>
      <w:r>
        <w:rPr>
          <w:rFonts w:ascii="Times New Roman"/>
          <w:b w:val="false"/>
          <w:i w:val="false"/>
          <w:color w:val="000000"/>
          <w:sz w:val="28"/>
        </w:rPr>
        <w:t>
      </w:t>
      </w:r>
      <w:r>
        <w:rPr>
          <w:rFonts w:ascii="Times New Roman"/>
          <w:b w:val="false"/>
          <w:i w:val="false"/>
          <w:color w:val="000000"/>
          <w:sz w:val="28"/>
        </w:rPr>
        <w:t xml:space="preserve">23)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кәсiпкерлiк қызметтi жүзеге асырудың басталғаны немесе тоқтатылғаны туралы хабарламалар қабылдау, сондай-ақ рұқсаттар мен хабарламалардың мемлекеттiк электрондық тiзiлiмiн жүргiзеді;</w:t>
      </w:r>
      <w:r>
        <w:br/>
      </w:r>
      <w:r>
        <w:rPr>
          <w:rFonts w:ascii="Times New Roman"/>
          <w:b w:val="false"/>
          <w:i w:val="false"/>
          <w:color w:val="000000"/>
          <w:sz w:val="28"/>
        </w:rPr>
        <w:t>
      </w:t>
      </w:r>
      <w:r>
        <w:rPr>
          <w:rFonts w:ascii="Times New Roman"/>
          <w:b w:val="false"/>
          <w:i w:val="false"/>
          <w:color w:val="000000"/>
          <w:sz w:val="28"/>
        </w:rPr>
        <w:t>24)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17.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11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Қазақстан Республикасының заңнамасына сәйкес Аягөз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Аягөз ауданы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сыбайлас жемқорлыққа</w:t>
      </w:r>
      <w:r>
        <w:rPr>
          <w:rFonts w:ascii="Times New Roman"/>
          <w:b w:val="false"/>
          <w:i w:val="false"/>
          <w:color w:val="000000"/>
          <w:sz w:val="28"/>
        </w:rPr>
        <w:t xml:space="preserve"> қарсы тұру бойынша қажетті шаралар қабылдайды және оған дербес </w:t>
      </w:r>
      <w:r>
        <w:rPr>
          <w:rFonts w:ascii="Times New Roman"/>
          <w:b w:val="false"/>
          <w:i w:val="false"/>
          <w:color w:val="000000"/>
          <w:sz w:val="28"/>
        </w:rPr>
        <w:t>жауапты</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12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22. Бөлімге бекітілген мүлік </w:t>
      </w:r>
      <w:r>
        <w:rPr>
          <w:rFonts w:ascii="Times New Roman"/>
          <w:b w:val="false"/>
          <w:i w:val="false"/>
          <w:color w:val="000000"/>
          <w:sz w:val="28"/>
        </w:rPr>
        <w:t>коммуналдық меншікке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2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24. Бөлімді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31" w:id="5"/>
    <w:p>
      <w:pPr>
        <w:spacing w:after="0"/>
        <w:ind w:left="0"/>
        <w:jc w:val="left"/>
      </w:pPr>
      <w:r>
        <w:rPr>
          <w:rFonts w:ascii="Times New Roman"/>
          <w:b/>
          <w:i w:val="false"/>
          <w:color w:val="000000"/>
        </w:rPr>
        <w:t xml:space="preserve"> Мемлекеттік органның құзырына қарайтын мекемелердің тізілімі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"Аягөз ауданының ветеринариялық қызметі"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