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a2d0" w14:textId="e13a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2015 жылғы 31 наурыздағы № 106 қаулысы. Шығыс Қазақстан облысының Әділет департаментінде 2015 жылғы 10 сәуірде № 3865 болып тіркелді. Күші жойылды - Шығыс Қазақстан облысы Бесқарағай ауданы әкімдігінің 2016 жылғы 08 маусымдағы № 213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ауданы әкімдігінің 08.06.2016 № 213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әкімдігінің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106 қаулысына қосымша</w:t>
            </w:r>
          </w:p>
        </w:tc>
      </w:tr>
    </w:tbl>
    <w:bookmarkStart w:name="z8" w:id="0"/>
    <w:p>
      <w:pPr>
        <w:spacing w:after="0"/>
        <w:ind w:left="0"/>
        <w:jc w:val="left"/>
      </w:pPr>
      <w:r>
        <w:rPr>
          <w:rFonts w:ascii="Times New Roman"/>
          <w:b/>
          <w:i w:val="false"/>
          <w:color w:val="000000"/>
        </w:rPr>
        <w:t xml:space="preserve"> "Шығыс Қазақстан облысы Бесқарағай аудандық сәулет, құрылыс,</w:t>
      </w:r>
      <w:r>
        <w:br/>
      </w:r>
      <w:r>
        <w:rPr>
          <w:rFonts w:ascii="Times New Roman"/>
          <w:b/>
          <w:i w:val="false"/>
          <w:color w:val="000000"/>
        </w:rPr>
        <w:t>тұрғын үй-коммуналдық шаруашылығы, жолаушылар көлігі және</w:t>
      </w:r>
      <w:r>
        <w:br/>
      </w:r>
      <w:r>
        <w:rPr>
          <w:rFonts w:ascii="Times New Roman"/>
          <w:b/>
          <w:i w:val="false"/>
          <w:color w:val="000000"/>
        </w:rPr>
        <w:t>автомобиль жолдары бөлімі" мемлекеттік мекемесі туралы</w:t>
      </w:r>
      <w:r>
        <w:br/>
      </w:r>
      <w:r>
        <w:rPr>
          <w:rFonts w:ascii="Times New Roman"/>
          <w:b/>
          <w:i w:val="false"/>
          <w:color w:val="000000"/>
        </w:rPr>
        <w:t>Ереже</w:t>
      </w:r>
    </w:p>
    <w:bookmarkEnd w:id="0"/>
    <w:bookmarkStart w:name="z9" w:id="1"/>
    <w:p>
      <w:pPr>
        <w:spacing w:after="0"/>
        <w:ind w:left="0"/>
        <w:jc w:val="left"/>
      </w:pPr>
      <w:r>
        <w:rPr>
          <w:rFonts w:ascii="Times New Roman"/>
          <w:b/>
          <w:i w:val="false"/>
          <w:color w:val="000000"/>
        </w:rPr>
        <w:t xml:space="preserve"> 1. Жалпы ережелері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(бұдан әрі - Бөлім) Қазақстан Республикасының мемлекеттік органы болып табылады, Бесқарағай аудандық сәулет, құрылыс, тұрғын үй-коммуналдық шаруашылығы, жолаушылар көлігі және автомобиль жолдары саласында басшылықты жүзеге асырады, сонымен қатар Бесқарағай ауданының аумағында тұрғын үй қоры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070300, Қазақстан Республикасы, Шығыс Қазақстан облысы, Бесқарағай ауданы, Бесқарағай ауылы, Пушкин көшесі, 2А.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Бесқарағай ауданының жергілікті атқарушы органы тұлғасында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мекемесіне кәсіпкерлік субъектілерімен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миссиясы: Бесқарағай ауданы аумағында құрылыс, архитектура, тұрғын үй қатынастары және тұрғын үй қорын, сонымен қатар тұрғын үй-коммуналдық шаруашылықты, жолаушылар көлігі және автомобиль жолдарын басқарудағы мемлекеттік бақылау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14.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мемлекеттік тұрғын үй қорының есебін жүргізеді;</w:t>
      </w:r>
      <w:r>
        <w:br/>
      </w:r>
      <w:r>
        <w:rPr>
          <w:rFonts w:ascii="Times New Roman"/>
          <w:b w:val="false"/>
          <w:i w:val="false"/>
          <w:color w:val="000000"/>
          <w:sz w:val="28"/>
        </w:rPr>
        <w:t>
      </w:t>
      </w:r>
      <w:r>
        <w:rPr>
          <w:rFonts w:ascii="Times New Roman"/>
          <w:b w:val="false"/>
          <w:i w:val="false"/>
          <w:color w:val="000000"/>
          <w:sz w:val="28"/>
        </w:rPr>
        <w:t>2) тұрғын үй қоры саласындағы бақылауды жүзеге асырады;</w:t>
      </w:r>
      <w:r>
        <w:br/>
      </w:r>
      <w:r>
        <w:rPr>
          <w:rFonts w:ascii="Times New Roman"/>
          <w:b w:val="false"/>
          <w:i w:val="false"/>
          <w:color w:val="000000"/>
          <w:sz w:val="28"/>
        </w:rPr>
        <w:t>
      </w:t>
      </w:r>
      <w:r>
        <w:rPr>
          <w:rFonts w:ascii="Times New Roman"/>
          <w:b w:val="false"/>
          <w:i w:val="false"/>
          <w:color w:val="000000"/>
          <w:sz w:val="28"/>
        </w:rPr>
        <w:t>3) тұрғын үй қорының сақталуын және жөндеуді қамтамасыз етеді;</w:t>
      </w:r>
      <w:r>
        <w:br/>
      </w:r>
      <w:r>
        <w:rPr>
          <w:rFonts w:ascii="Times New Roman"/>
          <w:b w:val="false"/>
          <w:i w:val="false"/>
          <w:color w:val="000000"/>
          <w:sz w:val="28"/>
        </w:rPr>
        <w:t>
      </w:t>
      </w:r>
      <w:r>
        <w:rPr>
          <w:rFonts w:ascii="Times New Roman"/>
          <w:b w:val="false"/>
          <w:i w:val="false"/>
          <w:color w:val="000000"/>
          <w:sz w:val="28"/>
        </w:rPr>
        <w:t>4) тұрғын үй және тұрғын үй қорын пайдалану саласында азаматтардың құқықтарының сақталуына бақылау жасайды.</w:t>
      </w:r>
      <w:r>
        <w:br/>
      </w:r>
      <w:r>
        <w:rPr>
          <w:rFonts w:ascii="Times New Roman"/>
          <w:b w:val="false"/>
          <w:i w:val="false"/>
          <w:color w:val="000000"/>
          <w:sz w:val="28"/>
        </w:rPr>
        <w:t>
      </w:t>
      </w:r>
      <w:r>
        <w:rPr>
          <w:rFonts w:ascii="Times New Roman"/>
          <w:b w:val="false"/>
          <w:i w:val="false"/>
          <w:color w:val="000000"/>
          <w:sz w:val="28"/>
        </w:rPr>
        <w:t>5) заңнамамен бекітілген құзыретінің шегінде аудан аумағында мемлекеттік бюағдарламаларды жүзеге асырады.</w:t>
      </w:r>
      <w:r>
        <w:br/>
      </w:r>
      <w:r>
        <w:rPr>
          <w:rFonts w:ascii="Times New Roman"/>
          <w:b w:val="false"/>
          <w:i w:val="false"/>
          <w:color w:val="000000"/>
          <w:sz w:val="28"/>
        </w:rPr>
        <w:t>
      </w:t>
      </w:r>
      <w:r>
        <w:rPr>
          <w:rFonts w:ascii="Times New Roman"/>
          <w:b w:val="false"/>
          <w:i w:val="false"/>
          <w:color w:val="000000"/>
          <w:sz w:val="28"/>
        </w:rPr>
        <w:t>15.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қызметтiүйлестiру;</w:t>
      </w:r>
      <w:r>
        <w:br/>
      </w:r>
      <w:r>
        <w:rPr>
          <w:rFonts w:ascii="Times New Roman"/>
          <w:b w:val="false"/>
          <w:i w:val="false"/>
          <w:color w:val="000000"/>
          <w:sz w:val="28"/>
        </w:rPr>
        <w:t>
      </w:t>
      </w:r>
      <w:r>
        <w:rPr>
          <w:rFonts w:ascii="Times New Roman"/>
          <w:b w:val="false"/>
          <w:i w:val="false"/>
          <w:color w:val="000000"/>
          <w:sz w:val="28"/>
        </w:rPr>
        <w:t xml:space="preserve">2) мемлекеттік қала </w:t>
      </w:r>
      <w:r>
        <w:rPr>
          <w:rFonts w:ascii="Times New Roman"/>
          <w:b w:val="false"/>
          <w:i w:val="false"/>
          <w:color w:val="000000"/>
          <w:sz w:val="28"/>
        </w:rPr>
        <w:t>құрылысы кадастрыны дерекқорына</w:t>
      </w:r>
      <w:r>
        <w:rPr>
          <w:rFonts w:ascii="Times New Roman"/>
          <w:b w:val="false"/>
          <w:i w:val="false"/>
          <w:color w:val="000000"/>
          <w:sz w:val="28"/>
        </w:rPr>
        <w:t xml:space="preserve">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3)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4) аудандық маңызы бар құрылыс, аумақты инженерлiк жағынан дайындау, абаттандыру және көгалдандыру, аяқталмақан объектiлер құрылысын тоқтатып қою, объектiлердi кейiннен кәдеге жарату жөнiнде жұмыстар кешенiн жүргiзу туралы шешiмдер қабылдау;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заҺнамасында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w:t>
      </w:r>
      <w:r>
        <w:rPr>
          <w:rFonts w:ascii="Times New Roman"/>
          <w:b w:val="false"/>
          <w:i w:val="false"/>
          <w:color w:val="000000"/>
          <w:sz w:val="28"/>
        </w:rPr>
        <w:t>6) аудандық маңызы бар тұрқын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r>
        <w:br/>
      </w:r>
      <w:r>
        <w:rPr>
          <w:rFonts w:ascii="Times New Roman"/>
          <w:b w:val="false"/>
          <w:i w:val="false"/>
          <w:color w:val="000000"/>
          <w:sz w:val="28"/>
        </w:rPr>
        <w:t>
      </w:t>
      </w:r>
      <w:r>
        <w:rPr>
          <w:rFonts w:ascii="Times New Roman"/>
          <w:b w:val="false"/>
          <w:i w:val="false"/>
          <w:color w:val="000000"/>
          <w:sz w:val="28"/>
        </w:rPr>
        <w:t>7) аудан аумағында қала құрылысын дамыту схемаларын, сондай-ақ аудандық маңызы бар, кенттердің және өзге де ауылдық елді мекендердің бас жоспарларының жобаларын әзірлеуді ұйымдастыру және аудандық мәслихаттың бекітуіне ұсыну;</w:t>
      </w:r>
      <w:r>
        <w:br/>
      </w:r>
      <w:r>
        <w:rPr>
          <w:rFonts w:ascii="Times New Roman"/>
          <w:b w:val="false"/>
          <w:i w:val="false"/>
          <w:color w:val="000000"/>
          <w:sz w:val="28"/>
        </w:rPr>
        <w:t>
      </w:t>
      </w:r>
      <w:r>
        <w:rPr>
          <w:rFonts w:ascii="Times New Roman"/>
          <w:b w:val="false"/>
          <w:i w:val="false"/>
          <w:color w:val="000000"/>
          <w:sz w:val="28"/>
        </w:rPr>
        <w:t>8) елді мекендердің бекітілген бас жоспарларын (аумақтық даму схемаларын) дамыту үшін әзірленетін қала құрылысы жобаларын бекіту және іске асыру;</w:t>
      </w:r>
      <w:r>
        <w:br/>
      </w:r>
      <w:r>
        <w:rPr>
          <w:rFonts w:ascii="Times New Roman"/>
          <w:b w:val="false"/>
          <w:i w:val="false"/>
          <w:color w:val="000000"/>
          <w:sz w:val="28"/>
        </w:rPr>
        <w:t>
      </w:t>
      </w:r>
      <w:r>
        <w:rPr>
          <w:rFonts w:ascii="Times New Roman"/>
          <w:b w:val="false"/>
          <w:i w:val="false"/>
          <w:color w:val="000000"/>
          <w:sz w:val="28"/>
        </w:rPr>
        <w:t xml:space="preserve">9) салынып жатқан (салынуы белгіленген) объектілер мен кешендердің мониторингін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жүргізу;</w:t>
      </w:r>
      <w:r>
        <w:br/>
      </w:r>
      <w:r>
        <w:rPr>
          <w:rFonts w:ascii="Times New Roman"/>
          <w:b w:val="false"/>
          <w:i w:val="false"/>
          <w:color w:val="000000"/>
          <w:sz w:val="28"/>
        </w:rPr>
        <w:t>
      </w:t>
      </w:r>
      <w:r>
        <w:rPr>
          <w:rFonts w:ascii="Times New Roman"/>
          <w:b w:val="false"/>
          <w:i w:val="false"/>
          <w:color w:val="000000"/>
          <w:sz w:val="28"/>
        </w:rPr>
        <w:t>10)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w:t>
      </w:r>
      <w:r>
        <w:rPr>
          <w:rFonts w:ascii="Times New Roman"/>
          <w:b w:val="false"/>
          <w:i w:val="false"/>
          <w:color w:val="000000"/>
          <w:sz w:val="28"/>
        </w:rPr>
        <w:t>11) бұрыннан бар үйлердің үй-жайларын қайта жоспарлау арқылы рекуонструкциялау туралы шешім қабылдау;</w:t>
      </w:r>
      <w:r>
        <w:br/>
      </w:r>
      <w:r>
        <w:rPr>
          <w:rFonts w:ascii="Times New Roman"/>
          <w:b w:val="false"/>
          <w:i w:val="false"/>
          <w:color w:val="000000"/>
          <w:sz w:val="28"/>
        </w:rPr>
        <w:t>
      </w:t>
      </w:r>
      <w:r>
        <w:rPr>
          <w:rFonts w:ascii="Times New Roman"/>
          <w:b w:val="false"/>
          <w:i w:val="false"/>
          <w:color w:val="000000"/>
          <w:sz w:val="28"/>
        </w:rPr>
        <w:t>12) кондоминиум объектілерінің ортақ мүлкін тексеруді жүргізеді;</w:t>
      </w:r>
      <w:r>
        <w:br/>
      </w:r>
      <w:r>
        <w:rPr>
          <w:rFonts w:ascii="Times New Roman"/>
          <w:b w:val="false"/>
          <w:i w:val="false"/>
          <w:color w:val="000000"/>
          <w:sz w:val="28"/>
        </w:rPr>
        <w:t>
      </w:t>
      </w:r>
      <w:r>
        <w:rPr>
          <w:rFonts w:ascii="Times New Roman"/>
          <w:b w:val="false"/>
          <w:i w:val="false"/>
          <w:color w:val="000000"/>
          <w:sz w:val="28"/>
        </w:rPr>
        <w:t>13)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14)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мемлекеттік сатып алу туралы және концессиялар туралы заңдарына сәйкес аудандық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16) жолаушылар тасымалдауды ұйымдастырады;</w:t>
      </w:r>
      <w:r>
        <w:br/>
      </w:r>
      <w:r>
        <w:rPr>
          <w:rFonts w:ascii="Times New Roman"/>
          <w:b w:val="false"/>
          <w:i w:val="false"/>
          <w:color w:val="000000"/>
          <w:sz w:val="28"/>
        </w:rPr>
        <w:t>
      </w:t>
      </w:r>
      <w:r>
        <w:rPr>
          <w:rFonts w:ascii="Times New Roman"/>
          <w:b w:val="false"/>
          <w:i w:val="false"/>
          <w:color w:val="000000"/>
          <w:sz w:val="28"/>
        </w:rPr>
        <w:t xml:space="preserve">17) Қазақстан Республикасының </w:t>
      </w:r>
      <w:r>
        <w:rPr>
          <w:rFonts w:ascii="Times New Roman"/>
          <w:b w:val="false"/>
          <w:i w:val="false"/>
          <w:color w:val="000000"/>
          <w:sz w:val="28"/>
        </w:rPr>
        <w:t>мемлекеттік сатып алу</w:t>
      </w:r>
      <w:r>
        <w:rPr>
          <w:rFonts w:ascii="Times New Roman"/>
          <w:b w:val="false"/>
          <w:i w:val="false"/>
          <w:color w:val="000000"/>
          <w:sz w:val="28"/>
        </w:rPr>
        <w:t xml:space="preserve"> туралы және </w:t>
      </w:r>
      <w:r>
        <w:rPr>
          <w:rFonts w:ascii="Times New Roman"/>
          <w:b w:val="false"/>
          <w:i w:val="false"/>
          <w:color w:val="000000"/>
          <w:sz w:val="28"/>
        </w:rPr>
        <w:t>концессиялар</w:t>
      </w:r>
      <w:r>
        <w:rPr>
          <w:rFonts w:ascii="Times New Roman"/>
          <w:b w:val="false"/>
          <w:i w:val="false"/>
          <w:color w:val="000000"/>
          <w:sz w:val="28"/>
        </w:rPr>
        <w:t xml:space="preserve"> туралы заңдарына сәйкес аудандық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18) аудандық маңызы бар жалпыға ортақ пайдаланылатын автомобиль жолдары желісін, елді мекендердің көшелерін басқарады;</w:t>
      </w:r>
      <w:r>
        <w:br/>
      </w:r>
      <w:r>
        <w:rPr>
          <w:rFonts w:ascii="Times New Roman"/>
          <w:b w:val="false"/>
          <w:i w:val="false"/>
          <w:color w:val="000000"/>
          <w:sz w:val="28"/>
        </w:rPr>
        <w:t>
      </w:t>
      </w:r>
      <w:r>
        <w:rPr>
          <w:rFonts w:ascii="Times New Roman"/>
          <w:b w:val="false"/>
          <w:i w:val="false"/>
          <w:color w:val="000000"/>
          <w:sz w:val="28"/>
        </w:rPr>
        <w:t>19) Бесқарағай ауданы аумағындағы аудандық маңызы бар, жалпыға ортақ автомобиль жолдарын, қалалардағы және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қарастырылған өзге де міндеттерді орындау.</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 басқару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18.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бірінші басшысын Қазақстан Республикасының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мекеме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мекеме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мекеме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мекеме мүддесін білдіреді;</w:t>
      </w:r>
      <w:r>
        <w:br/>
      </w:r>
      <w:r>
        <w:rPr>
          <w:rFonts w:ascii="Times New Roman"/>
          <w:b w:val="false"/>
          <w:i w:val="false"/>
          <w:color w:val="000000"/>
          <w:sz w:val="28"/>
        </w:rPr>
        <w:t>
      </w:t>
      </w:r>
      <w:r>
        <w:rPr>
          <w:rFonts w:ascii="Times New Roman"/>
          <w:b w:val="false"/>
          <w:i w:val="false"/>
          <w:color w:val="000000"/>
          <w:sz w:val="28"/>
        </w:rPr>
        <w:t>6) Бесқарағай ауданы әкімдігінің қаулысымен бекітілген штат санының лимиті мен құрылымы шегінде мекеменің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21.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22.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1" w:id="6"/>
    <w:p>
      <w:pPr>
        <w:spacing w:after="0"/>
        <w:ind w:left="0"/>
        <w:jc w:val="left"/>
      </w:pPr>
      <w:r>
        <w:rPr>
          <w:rFonts w:ascii="Times New Roman"/>
          <w:b/>
          <w:i w:val="false"/>
          <w:color w:val="000000"/>
        </w:rPr>
        <w:t xml:space="preserve"> Мемлекеттік органның құзырына қарайтын мекемелердің тізілімі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шаруашылық жүргізуге құқығы негізделген мемлекеттік коммуналдық кәсіпорын.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