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b8ea8" w14:textId="eeb8e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 орындар квотасын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Бесқарағай ауданы әкімдігінің 2015 жылғы 03 қыркүйектегі № 346 қаулысы. Шығыс Қазақстан облысының Әділет департаментінде 2015 жылғы 29 қыркүйекте № 4154 болып тіркелді. Күші жойылды - Шығыс Қазақстан облысы Бесқарағай ауданы әкімдігінің 2016 жылғы 21 шілдедегі № 265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Бесқарағай ауданы әкімдігінің 21.07.2016 № 265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31-бабы</w:t>
      </w:r>
      <w:r>
        <w:rPr>
          <w:rFonts w:ascii="Times New Roman"/>
          <w:b w:val="false"/>
          <w:i w:val="false"/>
          <w:color w:val="000000"/>
          <w:sz w:val="28"/>
        </w:rPr>
        <w:t xml:space="preserve"> 1-тармағының </w:t>
      </w:r>
      <w:r>
        <w:rPr>
          <w:rFonts w:ascii="Times New Roman"/>
          <w:b w:val="false"/>
          <w:i w:val="false"/>
          <w:color w:val="000000"/>
          <w:sz w:val="28"/>
        </w:rPr>
        <w:t>14-1)</w:t>
      </w:r>
      <w:r>
        <w:rPr>
          <w:rFonts w:ascii="Times New Roman"/>
          <w:b w:val="false"/>
          <w:i w:val="false"/>
          <w:color w:val="000000"/>
          <w:sz w:val="28"/>
        </w:rPr>
        <w:t xml:space="preserve">, </w:t>
      </w:r>
      <w:r>
        <w:rPr>
          <w:rFonts w:ascii="Times New Roman"/>
          <w:b w:val="false"/>
          <w:i w:val="false"/>
          <w:color w:val="000000"/>
          <w:sz w:val="28"/>
        </w:rPr>
        <w:t>14-3) тармақшаларына</w:t>
      </w:r>
      <w:r>
        <w:rPr>
          <w:rFonts w:ascii="Times New Roman"/>
          <w:b w:val="false"/>
          <w:i w:val="false"/>
          <w:color w:val="000000"/>
          <w:sz w:val="28"/>
        </w:rPr>
        <w:t xml:space="preserve">, "Халықты жұмыспен қамту туралы" Қазақстан Республикасының 2001 жылғы 23 қаңтардағы Заңының </w:t>
      </w:r>
      <w:r>
        <w:rPr>
          <w:rFonts w:ascii="Times New Roman"/>
          <w:b w:val="false"/>
          <w:i w:val="false"/>
          <w:color w:val="000000"/>
          <w:sz w:val="28"/>
        </w:rPr>
        <w:t>7 бабы</w:t>
      </w:r>
      <w:r>
        <w:rPr>
          <w:rFonts w:ascii="Times New Roman"/>
          <w:b w:val="false"/>
          <w:i w:val="false"/>
          <w:color w:val="000000"/>
          <w:sz w:val="28"/>
        </w:rPr>
        <w:t xml:space="preserve"> </w:t>
      </w:r>
      <w:r>
        <w:rPr>
          <w:rFonts w:ascii="Times New Roman"/>
          <w:b w:val="false"/>
          <w:i w:val="false"/>
          <w:color w:val="000000"/>
          <w:sz w:val="28"/>
        </w:rPr>
        <w:t>5-5)</w:t>
      </w:r>
      <w:r>
        <w:rPr>
          <w:rFonts w:ascii="Times New Roman"/>
          <w:b w:val="false"/>
          <w:i w:val="false"/>
          <w:color w:val="000000"/>
          <w:sz w:val="28"/>
        </w:rPr>
        <w:t xml:space="preserve">, </w:t>
      </w:r>
      <w:r>
        <w:rPr>
          <w:rFonts w:ascii="Times New Roman"/>
          <w:b w:val="false"/>
          <w:i w:val="false"/>
          <w:color w:val="000000"/>
          <w:sz w:val="28"/>
        </w:rPr>
        <w:t>5-6) тармақшаларына</w:t>
      </w:r>
      <w:r>
        <w:rPr>
          <w:rFonts w:ascii="Times New Roman"/>
          <w:b w:val="false"/>
          <w:i w:val="false"/>
          <w:color w:val="000000"/>
          <w:sz w:val="28"/>
        </w:rPr>
        <w:t xml:space="preserve"> сәйкес, жұмысқа орналасуда қиындық көріп жүрген қылмыстық–атқару инспекциясының пробация қызметінің есебінде тұрған, сондай–ақ бас бостандығынан айыру орындарынан босатылған адамдарды және интернаттық ұйымдарды бітіруші кәмелетке толмағандарды әлеуметтік қорғау мақсатында, оларды жұмыспен қамтамасыз ету үшін, Бесқарағай аудандық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Қылмыстық–атқару инспекциясы пробация қызметінің </w:t>
      </w:r>
      <w:r>
        <w:rPr>
          <w:rFonts w:ascii="Times New Roman"/>
          <w:b w:val="false"/>
          <w:i w:val="false"/>
          <w:color w:val="000000"/>
          <w:sz w:val="28"/>
        </w:rPr>
        <w:t>есебінде тұрған адамдар</w:t>
      </w:r>
      <w:r>
        <w:rPr>
          <w:rFonts w:ascii="Times New Roman"/>
          <w:b w:val="false"/>
          <w:i w:val="false"/>
          <w:color w:val="000000"/>
          <w:sz w:val="28"/>
        </w:rPr>
        <w:t>, сондай-ақ, бас бостандығынан айыру орындарынан босатылған адамдар және интернаттық ұйымдарды бітіруші кәмелетке толмағандар үшін жұмыс орындарының жалпы санының бір пайызы мөлшерінде жұмыс орындарының квотасы белгіленсін.</w:t>
      </w:r>
      <w:r>
        <w:br/>
      </w:r>
      <w:r>
        <w:rPr>
          <w:rFonts w:ascii="Times New Roman"/>
          <w:b w:val="false"/>
          <w:i w:val="false"/>
          <w:color w:val="000000"/>
          <w:sz w:val="28"/>
        </w:rPr>
        <w:t>
      </w:t>
      </w:r>
      <w:r>
        <w:rPr>
          <w:rFonts w:ascii="Times New Roman"/>
          <w:b w:val="false"/>
          <w:i w:val="false"/>
          <w:color w:val="000000"/>
          <w:sz w:val="28"/>
        </w:rPr>
        <w:t>2. Осы қаулының орындалуына бақылау жасауды өзіме қалдырамын.</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күнінен кейін он күнтізбелік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Аудан әкімінің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Е.Рахметуллин </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