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9047" w14:textId="6619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Бесқарағай ауданының бюджеті туралы" Бесқарағай аудандық мәслихатының 2014 жылғы 25 желтоқсандағы № 29/2-V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2015 жылғы 19 қазандағы № 36/14-V шешімі. Шығыс Қазақстан облысының Әділет департаментінде 2015 жылғы 26 қазанда № 4201 болып тіркелді. Күші жойылды - Шығыс Қазақстан облысы Бесқарағай аудандық мәслихатының 2015 жылғы 23 желтоқсандағы № 39/3-V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Бесқарағай аудандық мәслихатының 23.12.2015 № 39/3-V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2015 жылғы 7 қазандағы № 32/379-V (нормативтік құқықтық актілерді мемлекеттік тіркеу Тізілімінде 4173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Бесқарағай ауданының бюджеті туралы" Бесқарағай аудандық мәслихатының 2014 жылғы 25 желтоқсандағы № 29/2-V (нормативтік құқықтық актілерді мемлекеттік тіркеу Тізілімінде 3625 нөмірімен тіркелген, "Бесқарағай тынысы" газетінің 2015 жылғы 24 қаңтардағы № 8, 2015 жылғы 25, 28 ақпандағы "Бесқарағай тынысы" газетінің № 17,18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"кірістер – 2653832,9 мың теңге, оның ішінде: </w:t>
      </w:r>
      <w:r>
        <w:br/>
      </w:r>
      <w:r>
        <w:rPr>
          <w:rFonts w:ascii="Times New Roman"/>
          <w:b w:val="false"/>
          <w:i w:val="false"/>
          <w:color w:val="000000"/>
          <w:sz w:val="28"/>
        </w:rPr>
        <w:t>
      </w:t>
      </w:r>
      <w:r>
        <w:rPr>
          <w:rFonts w:ascii="Times New Roman"/>
          <w:b w:val="false"/>
          <w:i w:val="false"/>
          <w:color w:val="000000"/>
          <w:sz w:val="28"/>
        </w:rPr>
        <w:t>салықтық түсімдер – 266287,0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12474,4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4264,0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–2370807,5 мың теңге";</w:t>
      </w:r>
      <w:r>
        <w:br/>
      </w:r>
      <w:r>
        <w:rPr>
          <w:rFonts w:ascii="Times New Roman"/>
          <w:b w:val="false"/>
          <w:i w:val="false"/>
          <w:color w:val="000000"/>
          <w:sz w:val="28"/>
        </w:rPr>
        <w:t>
      </w:t>
      </w:r>
      <w:r>
        <w:rPr>
          <w:rFonts w:ascii="Times New Roman"/>
          <w:b w:val="false"/>
          <w:i w:val="false"/>
          <w:color w:val="000000"/>
          <w:sz w:val="28"/>
        </w:rPr>
        <w:t>2)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"шығындар –2663640,5 мың теңге";</w:t>
      </w:r>
      <w:r>
        <w:br/>
      </w:r>
      <w:r>
        <w:rPr>
          <w:rFonts w:ascii="Times New Roman"/>
          <w:b w:val="false"/>
          <w:i w:val="false"/>
          <w:color w:val="000000"/>
          <w:sz w:val="28"/>
        </w:rPr>
        <w:t>
      </w:t>
      </w:r>
      <w:r>
        <w:rPr>
          <w:rFonts w:ascii="Times New Roman"/>
          <w:b w:val="false"/>
          <w:i w:val="false"/>
          <w:color w:val="000000"/>
          <w:sz w:val="28"/>
        </w:rPr>
        <w:t>3)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"таза бюджеттік кредит беру – 9035,0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11892,0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2857,0 мың теңге";</w:t>
      </w:r>
      <w:r>
        <w:br/>
      </w:r>
      <w:r>
        <w:rPr>
          <w:rFonts w:ascii="Times New Roman"/>
          <w:b w:val="false"/>
          <w:i w:val="false"/>
          <w:color w:val="000000"/>
          <w:sz w:val="28"/>
        </w:rPr>
        <w:t>
      </w:t>
      </w:r>
      <w:r>
        <w:rPr>
          <w:rFonts w:ascii="Times New Roman"/>
          <w:b w:val="false"/>
          <w:i w:val="false"/>
          <w:color w:val="000000"/>
          <w:sz w:val="28"/>
        </w:rPr>
        <w:t>4)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"қаржы активтерімен жасалатын операциялар бойынша сальдо - 2660,0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2660,0 мың теңге";</w:t>
      </w:r>
      <w:r>
        <w:br/>
      </w:r>
      <w:r>
        <w:rPr>
          <w:rFonts w:ascii="Times New Roman"/>
          <w:b w:val="false"/>
          <w:i w:val="false"/>
          <w:color w:val="000000"/>
          <w:sz w:val="28"/>
        </w:rPr>
        <w:t>
      </w:t>
      </w:r>
      <w:r>
        <w:rPr>
          <w:rFonts w:ascii="Times New Roman"/>
          <w:b w:val="false"/>
          <w:i w:val="false"/>
          <w:color w:val="000000"/>
          <w:sz w:val="28"/>
        </w:rPr>
        <w:t>5)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 (профицит) – -21502,6 мың теңге";</w:t>
      </w:r>
      <w:r>
        <w:br/>
      </w:r>
      <w:r>
        <w:rPr>
          <w:rFonts w:ascii="Times New Roman"/>
          <w:b w:val="false"/>
          <w:i w:val="false"/>
          <w:color w:val="000000"/>
          <w:sz w:val="28"/>
        </w:rPr>
        <w:t>
      </w:t>
      </w:r>
      <w:r>
        <w:rPr>
          <w:rFonts w:ascii="Times New Roman"/>
          <w:b w:val="false"/>
          <w:i w:val="false"/>
          <w:color w:val="000000"/>
          <w:sz w:val="28"/>
        </w:rPr>
        <w:t>6)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"бюджет тапшылығын қаржыландыру (профицитті пайдалану) – </w:t>
      </w:r>
      <w:r>
        <w:br/>
      </w:r>
      <w:r>
        <w:rPr>
          <w:rFonts w:ascii="Times New Roman"/>
          <w:b w:val="false"/>
          <w:i w:val="false"/>
          <w:color w:val="000000"/>
          <w:sz w:val="28"/>
        </w:rPr>
        <w:t>
      </w:t>
      </w:r>
      <w:r>
        <w:rPr>
          <w:rFonts w:ascii="Times New Roman"/>
          <w:b w:val="false"/>
          <w:i w:val="false"/>
          <w:color w:val="000000"/>
          <w:sz w:val="28"/>
        </w:rPr>
        <w:t>21502,6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қосымшадағы</w:t>
      </w:r>
      <w:r>
        <w:rPr>
          <w:rFonts w:ascii="Times New Roman"/>
          <w:b w:val="false"/>
          <w:i w:val="false"/>
          <w:color w:val="000000"/>
          <w:sz w:val="28"/>
        </w:rPr>
        <w:t xml:space="preserve"> І "Түсімдер" бөлімінде:</w:t>
      </w:r>
      <w:r>
        <w:br/>
      </w:r>
      <w:r>
        <w:rPr>
          <w:rFonts w:ascii="Times New Roman"/>
          <w:b w:val="false"/>
          <w:i w:val="false"/>
          <w:color w:val="000000"/>
          <w:sz w:val="28"/>
        </w:rPr>
        <w:t>
      </w:t>
      </w:r>
      <w:r>
        <w:rPr>
          <w:rFonts w:ascii="Times New Roman"/>
          <w:b w:val="false"/>
          <w:i w:val="false"/>
          <w:color w:val="000000"/>
          <w:sz w:val="28"/>
        </w:rPr>
        <w:t>1 санаттағы "Салықтық түсімдер":</w:t>
      </w:r>
      <w:r>
        <w:br/>
      </w:r>
      <w:r>
        <w:rPr>
          <w:rFonts w:ascii="Times New Roman"/>
          <w:b w:val="false"/>
          <w:i w:val="false"/>
          <w:color w:val="000000"/>
          <w:sz w:val="28"/>
        </w:rPr>
        <w:t>
      </w:t>
      </w:r>
      <w:r>
        <w:rPr>
          <w:rFonts w:ascii="Times New Roman"/>
          <w:b w:val="false"/>
          <w:i w:val="false"/>
          <w:color w:val="000000"/>
          <w:sz w:val="28"/>
        </w:rPr>
        <w:t>"Меншiкке салынатын салықтар" 04 сыныптағы "Жер салығы" 3 ішкі сынып "Елдi мекендердің жерлерiне жеке тұлғалардан алынатын жер салығын қоспағанда, жер салығы" 09 ерекшелікпен толықтырылсын;</w:t>
      </w:r>
      <w:r>
        <w:br/>
      </w:r>
      <w:r>
        <w:rPr>
          <w:rFonts w:ascii="Times New Roman"/>
          <w:b w:val="false"/>
          <w:i w:val="false"/>
          <w:color w:val="000000"/>
          <w:sz w:val="28"/>
        </w:rPr>
        <w:t>
      </w:t>
      </w:r>
      <w:r>
        <w:rPr>
          <w:rFonts w:ascii="Times New Roman"/>
          <w:b w:val="false"/>
          <w:i w:val="false"/>
          <w:color w:val="000000"/>
          <w:sz w:val="28"/>
        </w:rPr>
        <w:t>"Тауарларға, жұмыстарға және қызметтерге салынатын iшкi салықтар" 05 сыныптағы "Акциздер" 2 ішкі сынып "Қазақстан Республикасының аумағында өндірілген бензин (авиациялықты қоспағанда) және дизель отыны" 84 ерекшелікпен толықтырылсын;</w:t>
      </w:r>
      <w:r>
        <w:br/>
      </w:r>
      <w:r>
        <w:rPr>
          <w:rFonts w:ascii="Times New Roman"/>
          <w:b w:val="false"/>
          <w:i w:val="false"/>
          <w:color w:val="000000"/>
          <w:sz w:val="28"/>
        </w:rPr>
        <w:t>
      </w:t>
      </w:r>
      <w:r>
        <w:rPr>
          <w:rFonts w:ascii="Times New Roman"/>
          <w:b w:val="false"/>
          <w:i w:val="false"/>
          <w:color w:val="000000"/>
          <w:sz w:val="28"/>
        </w:rPr>
        <w:t>"Тауарларға, жұмыстарға және қызметтерге салынатын iшкi салықтар" 05 сыныптағы "Кәсiпкерлiк және кәсiби қызметтi жүргiзгенi үшiн алынатын алымдар" 4 ішкі сынып "Жергілікті бюджетке төленетін тіркелгені үшін алым" 29 ерекшелікпен толықтырылсын;</w:t>
      </w:r>
      <w:r>
        <w:br/>
      </w:r>
      <w:r>
        <w:rPr>
          <w:rFonts w:ascii="Times New Roman"/>
          <w:b w:val="false"/>
          <w:i w:val="false"/>
          <w:color w:val="000000"/>
          <w:sz w:val="28"/>
        </w:rPr>
        <w:t>
      </w:t>
      </w:r>
      <w:r>
        <w:rPr>
          <w:rFonts w:ascii="Times New Roman"/>
          <w:b w:val="false"/>
          <w:i w:val="false"/>
          <w:color w:val="000000"/>
          <w:sz w:val="28"/>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08 сыныптағы "Мемлекеттік баж" 1 ішкі сынып "Жергілікті бюджетке төленетін мемлекеттік баж" 26 ерекшелікпен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қосымшадағы</w:t>
      </w:r>
      <w:r>
        <w:rPr>
          <w:rFonts w:ascii="Times New Roman"/>
          <w:b w:val="false"/>
          <w:i w:val="false"/>
          <w:color w:val="000000"/>
          <w:sz w:val="28"/>
        </w:rPr>
        <w:t xml:space="preserve"> ІІ "Шығындар" бөлімінде:</w:t>
      </w:r>
      <w:r>
        <w:br/>
      </w:r>
      <w:r>
        <w:rPr>
          <w:rFonts w:ascii="Times New Roman"/>
          <w:b w:val="false"/>
          <w:i w:val="false"/>
          <w:color w:val="000000"/>
          <w:sz w:val="28"/>
        </w:rPr>
        <w:t>
      </w:t>
      </w:r>
      <w:r>
        <w:rPr>
          <w:rFonts w:ascii="Times New Roman"/>
          <w:b w:val="false"/>
          <w:i w:val="false"/>
          <w:color w:val="000000"/>
          <w:sz w:val="28"/>
        </w:rPr>
        <w:t xml:space="preserve"> "Көлiк және коммуникация" 12 функционалдық тобы келесі бағдарламамен толықтырылсын:</w:t>
      </w:r>
      <w:r>
        <w:br/>
      </w:r>
      <w:r>
        <w:rPr>
          <w:rFonts w:ascii="Times New Roman"/>
          <w:b w:val="false"/>
          <w:i w:val="false"/>
          <w:color w:val="000000"/>
          <w:sz w:val="28"/>
        </w:rPr>
        <w:t>
      </w:t>
      </w:r>
      <w:r>
        <w:rPr>
          <w:rFonts w:ascii="Times New Roman"/>
          <w:b w:val="false"/>
          <w:i w:val="false"/>
          <w:color w:val="000000"/>
          <w:sz w:val="28"/>
        </w:rPr>
        <w:t>"Көлік инфрақұрылымын дамыту" 495 022 бағдарламасы – 2000,0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В.ХАРЧЕНКО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Қ.САДЫҚОВ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2015 жылғы "19" қазандағы</w:t>
            </w:r>
            <w:r>
              <w:br/>
            </w:r>
            <w:r>
              <w:rPr>
                <w:rFonts w:ascii="Times New Roman"/>
                <w:b w:val="false"/>
                <w:i w:val="false"/>
                <w:color w:val="000000"/>
                <w:sz w:val="20"/>
              </w:rPr>
              <w:t>№ 36/14-V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2014 жылғы 25 желтоқсандағы </w:t>
            </w:r>
            <w:r>
              <w:br/>
            </w:r>
            <w:r>
              <w:rPr>
                <w:rFonts w:ascii="Times New Roman"/>
                <w:b w:val="false"/>
                <w:i w:val="false"/>
                <w:color w:val="000000"/>
                <w:sz w:val="20"/>
              </w:rPr>
              <w:t>№ 29/2-V шешіміне 1 қосымша</w:t>
            </w:r>
          </w:p>
        </w:tc>
      </w:tr>
    </w:tbl>
    <w:bookmarkStart w:name="z42"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7"/>
        <w:gridCol w:w="507"/>
        <w:gridCol w:w="507"/>
        <w:gridCol w:w="8301"/>
        <w:gridCol w:w="19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2653832,9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266287,0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93283,0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93283,0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80088,0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80088,0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80088,0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49547,0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47912,0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мемлекеттiк тiркегені, сондай-ақ оларды қайта тіркегені үшін алым</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алынатын мемлекеттік баж</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12474,4</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кiрiстер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кредиттер бойынша сыйақылар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түсетiн түсiмдер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түсетiн түсiмдер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Материалдык емес активтерді сату</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2370807,5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2370807,5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2370807,5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295257,5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381332,0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1694218,0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10"/>
        <w:gridCol w:w="1150"/>
        <w:gridCol w:w="1150"/>
        <w:gridCol w:w="5193"/>
        <w:gridCol w:w="31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II.Шығыстар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2663640,5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304383,5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239855,5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87500,7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87500,7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136953,8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135333,8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13653,7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1692000,7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1234671,7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1229404,2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1173522,7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389897,0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370479,0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370479,0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167145,0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167145,0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97428,5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64747,4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23920,5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18160,5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40826,9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28476,9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127359,7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31149,7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31149,7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23089,7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Таза бюджеттік кредит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жасалатын операциялар бойынша сальдо</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 тапшылығы (профицит)</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(профицитті пайдалану)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