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b5ed3" w14:textId="1eb5e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Президенттігіне кандидаттар үшін үгіттік баспа материалдарын орналастыру үшін орын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ауданының әкімдігінің 2015 жылғы 19 наурыздағы № 78 қаулысы. Шығыс Қазақстан облысының Әділет департаментінде 2015 жылғы 27 наурызда № 3781 болып тіркелді. Күші жойылды – Абай облысы Бородулиха ауданы әкімдігінің 19.01.2023 № 16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Абай облысы Бородулиха ауданы әкімдігінің 19.01.2023 </w:t>
      </w:r>
      <w:r>
        <w:rPr>
          <w:rFonts w:ascii="Times New Roman"/>
          <w:b w:val="false"/>
          <w:i w:val="false"/>
          <w:color w:val="000000"/>
          <w:sz w:val="28"/>
        </w:rPr>
        <w:t>№ 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сайлау туралы" Казақстан Республикасының 1995 жылғы 28 қыркүйектегі Конституциялық Заңының </w:t>
      </w:r>
      <w:r>
        <w:rPr>
          <w:rFonts w:ascii="Times New Roman"/>
          <w:b w:val="false"/>
          <w:i w:val="false"/>
          <w:color w:val="000000"/>
          <w:sz w:val="28"/>
        </w:rPr>
        <w:t>28–бабы</w:t>
      </w:r>
      <w:r>
        <w:rPr>
          <w:rFonts w:ascii="Times New Roman"/>
          <w:b w:val="false"/>
          <w:i w:val="false"/>
          <w:color w:val="000000"/>
          <w:sz w:val="28"/>
        </w:rPr>
        <w:t xml:space="preserve"> 6–тармағы, "Қазақстан Республикасындағы жергілікті мемлекеттік басқару және өзін - өзі басқару туралы" Қазақстан Республикасының 2001 жылғы 23 қаңтардағы Заңының 31-бабы </w:t>
      </w:r>
      <w:r>
        <w:rPr>
          <w:rFonts w:ascii="Times New Roman"/>
          <w:b w:val="false"/>
          <w:i w:val="false"/>
          <w:color w:val="000000"/>
          <w:sz w:val="28"/>
        </w:rPr>
        <w:t>2-тармағы</w:t>
      </w:r>
      <w:r>
        <w:rPr>
          <w:rFonts w:ascii="Times New Roman"/>
          <w:b w:val="false"/>
          <w:i w:val="false"/>
          <w:color w:val="000000"/>
          <w:sz w:val="28"/>
        </w:rPr>
        <w:t xml:space="preserve"> негізінде, Бородулиха ауданының әкімдігі </w:t>
      </w:r>
      <w:r>
        <w:rPr>
          <w:rFonts w:ascii="Times New Roman"/>
          <w:b/>
          <w:i w:val="false"/>
          <w:color w:val="000000"/>
          <w:sz w:val="28"/>
        </w:rPr>
        <w:t>КАУЛЫ ЕТЕДІ: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Президенттігіне кандидаттар туралы үгіттік баспа материалдарын орналастыру үшін орын белгіленсін.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Осы қаулының орындалуын бақылау аудан әкімі аппаратының басшысы С. Н. Лазуринге жүктелсін.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Осы қаулы алғашқы ресми жарияланған күнінен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Акулов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Бородулиха аумақтық</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сайлау комиссиясының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2015 ж. "19" наурыз</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ауданы әкімдігінің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78 қаулысына қосымша</w:t>
            </w:r>
          </w:p>
        </w:tc>
      </w:tr>
    </w:tbl>
    <w:bookmarkStart w:name="z15" w:id="1"/>
    <w:p>
      <w:pPr>
        <w:spacing w:after="0"/>
        <w:ind w:left="0"/>
        <w:jc w:val="left"/>
      </w:pPr>
      <w:r>
        <w:rPr>
          <w:rFonts w:ascii="Times New Roman"/>
          <w:b/>
          <w:i w:val="false"/>
          <w:color w:val="000000"/>
        </w:rPr>
        <w:t xml:space="preserve"> Қазақстан Республикасының Президенттігіне барлық кандидаттар үшін үгіттік баспа</w:t>
      </w:r>
      <w:r>
        <w:br/>
      </w:r>
      <w:r>
        <w:rPr>
          <w:rFonts w:ascii="Times New Roman"/>
          <w:b/>
          <w:i w:val="false"/>
          <w:color w:val="000000"/>
        </w:rPr>
        <w:t>материалдарын орналастыру үшін орындар тізбесі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
          <w:p>
            <w:pPr>
              <w:spacing w:after="20"/>
              <w:ind w:left="20"/>
              <w:jc w:val="both"/>
            </w:pPr>
            <w:r>
              <w:rPr>
                <w:rFonts w:ascii="Times New Roman"/>
                <w:b w:val="false"/>
                <w:i w:val="false"/>
                <w:color w:val="000000"/>
                <w:sz w:val="20"/>
              </w:rPr>
              <w:t>
№</w:t>
            </w:r>
          </w:p>
          <w:bookmarkEnd w:id="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Кенттік және ауылдық округтің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Президенттігіне барлық кандидаттар үшін үгіттік баспа материалдарын орналастыру үшін орын</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3"/>
          <w:p>
            <w:pPr>
              <w:spacing w:after="20"/>
              <w:ind w:left="20"/>
              <w:jc w:val="both"/>
            </w:pPr>
            <w:r>
              <w:rPr>
                <w:rFonts w:ascii="Times New Roman"/>
                <w:b w:val="false"/>
                <w:i w:val="false"/>
                <w:color w:val="000000"/>
                <w:sz w:val="20"/>
              </w:rPr>
              <w:t>
1</w:t>
            </w:r>
          </w:p>
          <w:bookmarkEnd w:id="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ауылы, "Семей Орман" МОТР конторасының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ауылы, "Н. Островский атындағы орта мектеп" коммуналдық мемлекеттік мекемесінің қасбеті жағында, "Жалпы білім беретін Бородулиха қазақ орта мектебі" коммуналдық мемлекеттік мекемесінің фойесінде, "Бородулиха қарттар мен мүгедектерге арналған жалпы үлгідегі медициналық-әлеуметтік мекеме" коммуналдық мемлекеттік мекемесінің фойесінде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ауылы, мәдениет үйі ғимаратының оңтүстік жағынан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Знаменка ауылы, мал шаруашылығы кешенінің әкімшілік ғимаратында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Успенка ауылы, "Успенка негізгі орта мектебі" коммуналдық мемлекеттік мекемесінің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ауылы, аудандық ішкі істер бөлімшесі ғимаратының қасбеті жағында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4"/>
          <w:p>
            <w:pPr>
              <w:spacing w:after="20"/>
              <w:ind w:left="20"/>
              <w:jc w:val="both"/>
            </w:pPr>
            <w:r>
              <w:rPr>
                <w:rFonts w:ascii="Times New Roman"/>
                <w:b w:val="false"/>
                <w:i w:val="false"/>
                <w:color w:val="000000"/>
                <w:sz w:val="20"/>
              </w:rPr>
              <w:t>
2</w:t>
            </w:r>
          </w:p>
          <w:bookmarkEnd w:id="4"/>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станциясы, "Ауыл орта мектебі" коммуналдық мемлекеттік мекемесінің солтүстік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Коростели ауылы, "Коростели орта мектебі" коммуналдық мемлекеттік мекемесінің оңтүстік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Тарск ауылы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5"/>
          <w:p>
            <w:pPr>
              <w:spacing w:after="20"/>
              <w:ind w:left="20"/>
              <w:jc w:val="both"/>
            </w:pPr>
            <w:r>
              <w:rPr>
                <w:rFonts w:ascii="Times New Roman"/>
                <w:b w:val="false"/>
                <w:i w:val="false"/>
                <w:color w:val="000000"/>
                <w:sz w:val="20"/>
              </w:rPr>
              <w:t>
3</w:t>
            </w:r>
          </w:p>
          <w:bookmarkEnd w:id="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Дмитриевка ауылы, "Киров атындағы орта мектеп" коммуналдық мемлекеттік мекемесінің акт залында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6"/>
          <w:p>
            <w:pPr>
              <w:spacing w:after="20"/>
              <w:ind w:left="20"/>
              <w:jc w:val="both"/>
            </w:pPr>
            <w:r>
              <w:rPr>
                <w:rFonts w:ascii="Times New Roman"/>
                <w:b w:val="false"/>
                <w:i w:val="false"/>
                <w:color w:val="000000"/>
                <w:sz w:val="20"/>
              </w:rPr>
              <w:t>
4</w:t>
            </w:r>
          </w:p>
          <w:bookmarkEnd w:id="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 ауылы, "Ивановка орта мектебі" коммуналдық мемлекеттік мекемесі ғимаратының солтүстік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шипажайы, "Березовка" шипажайы асханасының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қосшары, "Березовка" қосшары клубының қасбеті жағында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7"/>
          <w:p>
            <w:pPr>
              <w:spacing w:after="20"/>
              <w:ind w:left="20"/>
              <w:jc w:val="both"/>
            </w:pPr>
            <w:r>
              <w:rPr>
                <w:rFonts w:ascii="Times New Roman"/>
                <w:b w:val="false"/>
                <w:i w:val="false"/>
                <w:color w:val="000000"/>
                <w:sz w:val="20"/>
              </w:rPr>
              <w:t>
5</w:t>
            </w:r>
          </w:p>
          <w:bookmarkEnd w:id="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Переменовка ауылы, "Переменовка орта мектебі" коммуналдық мемлекеттік мекемесінің қасбеті жағында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Андроновка ауылы, "Андроновка орта мектебі" коммуналдық мемлекеттік мекемесінің қасбеті жағында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 "Орловка бастауыш жалпы білім беретін мектеп" коммуналдық мемлекеттік мекемесінің қасбеті жағында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8"/>
          <w:p>
            <w:pPr>
              <w:spacing w:after="20"/>
              <w:ind w:left="20"/>
              <w:jc w:val="both"/>
            </w:pPr>
            <w:r>
              <w:rPr>
                <w:rFonts w:ascii="Times New Roman"/>
                <w:b w:val="false"/>
                <w:i w:val="false"/>
                <w:color w:val="000000"/>
                <w:sz w:val="20"/>
              </w:rPr>
              <w:t>
6</w:t>
            </w:r>
          </w:p>
          <w:bookmarkEnd w:id="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Шелехово ауылы, "Шелеховка орта мектебі" коммуналдық мемлекеттік мекемесінің қасбеті жағында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9"/>
          <w:p>
            <w:pPr>
              <w:spacing w:after="20"/>
              <w:ind w:left="20"/>
              <w:jc w:val="both"/>
            </w:pPr>
            <w:r>
              <w:rPr>
                <w:rFonts w:ascii="Times New Roman"/>
                <w:b w:val="false"/>
                <w:i w:val="false"/>
                <w:color w:val="000000"/>
                <w:sz w:val="20"/>
              </w:rPr>
              <w:t>
7</w:t>
            </w:r>
          </w:p>
          <w:bookmarkEnd w:id="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Камышенка ауылы, "Камышенка орта мектебі" коммуналдық мемлекеттік мекемесінің қасбеті жағында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Михайловка ауылы, ФАП ғимаратының солтүстік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Романовка ауылы, ФАП ғимаратының солтүстік жағында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0"/>
          <w:p>
            <w:pPr>
              <w:spacing w:after="20"/>
              <w:ind w:left="20"/>
              <w:jc w:val="both"/>
            </w:pPr>
            <w:r>
              <w:rPr>
                <w:rFonts w:ascii="Times New Roman"/>
                <w:b w:val="false"/>
                <w:i w:val="false"/>
                <w:color w:val="000000"/>
                <w:sz w:val="20"/>
              </w:rPr>
              <w:t>
8</w:t>
            </w:r>
          </w:p>
          <w:bookmarkEnd w:id="10"/>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ауылы, "Белағаш орта мектебі" коммуналдық мемлекеттік мекемесі ғимаратының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Зенковка ауылы, "Краснополь орта мектебі" коммуналдық мемлекеттік мекемесі ғимаратының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Бек-Карьер ауылы, толық емес орта мектептің қасбеті жағында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1"/>
          <w:p>
            <w:pPr>
              <w:spacing w:after="20"/>
              <w:ind w:left="20"/>
              <w:jc w:val="both"/>
            </w:pPr>
            <w:r>
              <w:rPr>
                <w:rFonts w:ascii="Times New Roman"/>
                <w:b w:val="false"/>
                <w:i w:val="false"/>
                <w:color w:val="000000"/>
                <w:sz w:val="20"/>
              </w:rPr>
              <w:t>
9</w:t>
            </w:r>
          </w:p>
          <w:bookmarkEnd w:id="11"/>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ауылы, "М. Әуезов атындағы орта мектеп" коммуналдық мемлекеттік мекемесінің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Новопокровка ауылы, "Новопокровка орта мектебі" коммуналдық мемлекеттік мекемесінің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Сарноғай ауылы, ФАП ғимаратының қасбеті жағында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12"/>
          <w:p>
            <w:pPr>
              <w:spacing w:after="20"/>
              <w:ind w:left="20"/>
              <w:jc w:val="both"/>
            </w:pPr>
            <w:r>
              <w:rPr>
                <w:rFonts w:ascii="Times New Roman"/>
                <w:b w:val="false"/>
                <w:i w:val="false"/>
                <w:color w:val="000000"/>
                <w:sz w:val="20"/>
              </w:rPr>
              <w:t>
10</w:t>
            </w:r>
          </w:p>
          <w:bookmarkEnd w:id="1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Петропавловка ауылы, "Т. Аманов атындағы орта мектеп" коммуналдық мемлекеттік мекемесінің қасбеті жағында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Мещанка ауылы, "Мещанка орта мектебі" коммуналдық мемлекеттік мекемесінің сол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Изатулла ауылы, "Семей Орманы" РММ орман шаруашылығы кеңсесінің қасбеті жағында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3"/>
          <w:p>
            <w:pPr>
              <w:spacing w:after="20"/>
              <w:ind w:left="20"/>
              <w:jc w:val="both"/>
            </w:pPr>
            <w:r>
              <w:rPr>
                <w:rFonts w:ascii="Times New Roman"/>
                <w:b w:val="false"/>
                <w:i w:val="false"/>
                <w:color w:val="000000"/>
                <w:sz w:val="20"/>
              </w:rPr>
              <w:t>
11</w:t>
            </w:r>
          </w:p>
          <w:bookmarkEnd w:id="13"/>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 ауылы, "Зубаир орта мектебі" коммуналдық мемлекеттік мекемесінің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Байтанат ауылы, "Байтанат бастауыш меткебі" коммуналдық мемлекеттік мекемесінің қасбеті жағында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4"/>
          <w:p>
            <w:pPr>
              <w:spacing w:after="20"/>
              <w:ind w:left="20"/>
              <w:jc w:val="both"/>
            </w:pPr>
            <w:r>
              <w:rPr>
                <w:rFonts w:ascii="Times New Roman"/>
                <w:b w:val="false"/>
                <w:i w:val="false"/>
                <w:color w:val="000000"/>
                <w:sz w:val="20"/>
              </w:rPr>
              <w:t>
12</w:t>
            </w:r>
          </w:p>
          <w:bookmarkEnd w:id="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Андреевка ауылдық округі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Михайличенково ауылы, ауылдық клубтың қасбеті жағында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5"/>
          <w:p>
            <w:pPr>
              <w:spacing w:after="20"/>
              <w:ind w:left="20"/>
              <w:jc w:val="both"/>
            </w:pPr>
            <w:r>
              <w:rPr>
                <w:rFonts w:ascii="Times New Roman"/>
                <w:b w:val="false"/>
                <w:i w:val="false"/>
                <w:color w:val="000000"/>
                <w:sz w:val="20"/>
              </w:rPr>
              <w:t>
13</w:t>
            </w:r>
          </w:p>
          <w:bookmarkEnd w:id="15"/>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ауылы, "Комаров атындағы орта мектеп" коммуналдық мемлекеттік мекемесінің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ауылы, Киров көшесі 73 мекенжайы бойынша бұрынғы "Керемет" дүкенінің ғимаратында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Новошульба ауылы, "Красный партизан" ш/қ ЖШС конторасының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Солоновка ауылы, ауылдық клуб ғимаратының қасбеті жағында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 "Пролетарка орта мектебі" коммуналдық мемлекеттік мекемесінің фойесінде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16"/>
          <w:p>
            <w:pPr>
              <w:spacing w:after="20"/>
              <w:ind w:left="20"/>
              <w:jc w:val="both"/>
            </w:pPr>
            <w:r>
              <w:rPr>
                <w:rFonts w:ascii="Times New Roman"/>
                <w:b w:val="false"/>
                <w:i w:val="false"/>
                <w:color w:val="000000"/>
                <w:sz w:val="20"/>
              </w:rPr>
              <w:t>
14</w:t>
            </w:r>
          </w:p>
          <w:bookmarkEnd w:id="16"/>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ауылы, "Песчанка орта мектебі" коммуналдық мемлекеттік мекемесінің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2-Пятилетка ауылы, "2-ші Пятилетка орта мектебі" коммуналдық мемлекеттік мекемесінің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Алексеевка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7"/>
          <w:p>
            <w:pPr>
              <w:spacing w:after="20"/>
              <w:ind w:left="20"/>
              <w:jc w:val="both"/>
            </w:pPr>
            <w:r>
              <w:rPr>
                <w:rFonts w:ascii="Times New Roman"/>
                <w:b w:val="false"/>
                <w:i w:val="false"/>
                <w:color w:val="000000"/>
                <w:sz w:val="20"/>
              </w:rPr>
              <w:t>
15</w:t>
            </w:r>
          </w:p>
          <w:bookmarkEnd w:id="17"/>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Жерновка ауылы, "Жерновка орта мектебі" коммуналдық мемлекеттік мекемесінің фойесінде, мәдениет үйінің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Боровлянка ауылы, "Семей орманы" МОТР ММ конторасының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Пол-Лог ауылы, "Ольга" дүкенінің қасбеті жағында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8"/>
          <w:p>
            <w:pPr>
              <w:spacing w:after="20"/>
              <w:ind w:left="20"/>
              <w:jc w:val="both"/>
            </w:pPr>
            <w:r>
              <w:rPr>
                <w:rFonts w:ascii="Times New Roman"/>
                <w:b w:val="false"/>
                <w:i w:val="false"/>
                <w:color w:val="000000"/>
                <w:sz w:val="20"/>
              </w:rPr>
              <w:t>
16</w:t>
            </w:r>
          </w:p>
          <w:bookmarkEnd w:id="18"/>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 ауылы, "Қазақтелеком" АҚ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Речное ауылы, сүт қабылдау пунктінің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 ауылы, ұжымшардың бұрынғы конторасының ғимаратында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9"/>
          <w:p>
            <w:pPr>
              <w:spacing w:after="20"/>
              <w:ind w:left="20"/>
              <w:jc w:val="both"/>
            </w:pPr>
            <w:r>
              <w:rPr>
                <w:rFonts w:ascii="Times New Roman"/>
                <w:b w:val="false"/>
                <w:i w:val="false"/>
                <w:color w:val="000000"/>
                <w:sz w:val="20"/>
              </w:rPr>
              <w:t>
17</w:t>
            </w:r>
          </w:p>
          <w:bookmarkEnd w:id="19"/>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Буркотово ауылы, "Буркотово ауылының № 3 жалпы білім беретін орта мектебі" коммуналдық мемлекеттік мекемесінің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Сахновка ауылы, "Сахновское" ЖШС конторының қасбеті жағында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20"/>
          <w:p>
            <w:pPr>
              <w:spacing w:after="20"/>
              <w:ind w:left="20"/>
              <w:jc w:val="both"/>
            </w:pPr>
            <w:r>
              <w:rPr>
                <w:rFonts w:ascii="Times New Roman"/>
                <w:b w:val="false"/>
                <w:i w:val="false"/>
                <w:color w:val="000000"/>
                <w:sz w:val="20"/>
              </w:rPr>
              <w:t>
18</w:t>
            </w:r>
          </w:p>
          <w:bookmarkEnd w:id="20"/>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кенті, "Жезкент кентінің экономикалық мектеп-лицейі" коммуналдық мемлекеттік мекемесінің қасбеті жағында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кенті, "Жезкент кентінің мектеп-лицейі" коммуналдық мемлекеттік мекемесінің қасбеті жағында, Жезкент кентіне кіре берісте, "Юность" дүкенінің маңайында, Октябрь даңғылы бойынша № 2 жатақхананың маңайында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 ауылы, "Металлург" мәдениет үйінің қасбеті жағында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