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5d7e" w14:textId="02c5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аудандық мәслихатының Регламентін бекіту туралы" Бородулиха аудандық мәслихатының 2014 жылғы 31 наурыздағы № 21-11-V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2015 жылғы 25 тамыздағы № 34-3-V шешімі. Шығыс Қазақстан облысының Әділет департаментінде 2015 жылғы 07 қыркүйекте № 4136 болып тіркелді. Күші жойылды - Шығыс Қазақстан облысы Бородулиха аудандық мәслихатының 2017 жылғы 27 маусымдағы № 12-1-VI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Бородулиха аудандық мәслихатының 27.06.2017 № 12-12-VI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сәйкес Шығыс Қазақстан облысы Бородулиха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"Бородулиха аудандық мәслихатының Регламентін бекіту туралы" Бородулиха аудандық мәслихатының 2014 жылғы 31 наурыздағы № 21-11-V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3302 нөмірімен тіркелген, аудандық "Аудан тынысы" газетінің 2014 жылғы 20 мамырдағы № 38, "Пульс района" газетінің 2014 жылғы 20 мамырдағы № 39 сандарында жарияланды) мынадай өзгеріс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Мәслихаттың кезекті сессиясы кемінде жылына төрт рет шақырылады және оны мәслихат сессиясының төрағасы жүргізеді".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