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1cac" w14:textId="1c21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Жарма ауданының бюджеті туралы" Жарма аудандық мәслихатының 2014 жылғы 22 желтоқсандағы № 24/212-V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2015 жылғы 06 сәуірдегі N 27/238-V шешімі. Шығыс Қазақстан облысының Әділет департаментінде 2015 жылғы 14 сәуірде N 3877 болып тіркелді. Күші жойылды - Шығыс Қазақстан облысы Жарма аудандық мәслихатының 2015 жылғы 23 желтоқсандағы № 35/283-V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Жарма аудандық мәслихатының 23.12.2015 № 35/283-V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1) тармақшасына, Шығыс Қазақстан облыстық мәслихатының 2015 жылғы 27 наурыздағы № 26/317 - V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3808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Жарма ауданының бюджеті туралы" Жарма аудандық мәслихатының 2014 жылғы 22 желтоқсандағы № 24/212-V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3628 болып тіркелген, "Қалба тынысы" газетінің 2015 жылдың 17 қаңтардағы № 4 санында жарияланды)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4446480,0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1059468,0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9820,0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57755,0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3319437,0 мың теңге;</w:t>
      </w:r>
      <w:r>
        <w:br/>
      </w:r>
      <w:r>
        <w:rPr>
          <w:rFonts w:ascii="Times New Roman"/>
          <w:b w:val="false"/>
          <w:i w:val="false"/>
          <w:color w:val="000000"/>
          <w:sz w:val="28"/>
        </w:rPr>
        <w:t>
      </w:t>
      </w:r>
      <w:r>
        <w:rPr>
          <w:rFonts w:ascii="Times New Roman"/>
          <w:b w:val="false"/>
          <w:i w:val="false"/>
          <w:color w:val="000000"/>
          <w:sz w:val="28"/>
        </w:rPr>
        <w:t>2) шығындар – 4479547,7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18214,0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29730,0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11516,0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- 51281,7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–51281,7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2015 жылғы 6 сәуірдегі</w:t>
            </w:r>
            <w:r>
              <w:br/>
            </w:r>
            <w:r>
              <w:rPr>
                <w:rFonts w:ascii="Times New Roman"/>
                <w:b w:val="false"/>
                <w:i w:val="false"/>
                <w:color w:val="000000"/>
                <w:sz w:val="20"/>
              </w:rPr>
              <w:t>№ 27/238-V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24/212-V шешіміне</w:t>
            </w:r>
            <w:r>
              <w:br/>
            </w:r>
            <w:r>
              <w:rPr>
                <w:rFonts w:ascii="Times New Roman"/>
                <w:b w:val="false"/>
                <w:i w:val="false"/>
                <w:color w:val="000000"/>
                <w:sz w:val="20"/>
              </w:rPr>
              <w:t>1 қосымша</w:t>
            </w:r>
          </w:p>
        </w:tc>
      </w:tr>
    </w:tbl>
    <w:bookmarkStart w:name="z35"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
        <w:gridCol w:w="304"/>
        <w:gridCol w:w="520"/>
        <w:gridCol w:w="304"/>
        <w:gridCol w:w="521"/>
        <w:gridCol w:w="8520"/>
        <w:gridCol w:w="193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4446480,0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368792,0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368792,0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333467,0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361137,0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 - ақ өзінің өндірістік мұқтаждарына пайдаланатын бензин (авиациялықты қоспағанда)</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және оны жыл сайын тіркегені үшiн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Тракторшы-машинисттің куәлігі берілгені үшін алынатын мемлекеттік баж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 бойынша сыйақылар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3319437,0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3319437,0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3319437,0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523884,0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2627798,0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4479547,7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412149,0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85152,0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267448,0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2708462,0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2305851,0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2231614,0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2186277,0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1989557,0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45245,0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224192,0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кентердің және өзге де ауылдық елді мекендердің бас жоспарларын әзірлеу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18378,7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51281,7</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2015 жылғы 6 сәуірдегі</w:t>
            </w:r>
            <w:r>
              <w:br/>
            </w:r>
            <w:r>
              <w:rPr>
                <w:rFonts w:ascii="Times New Roman"/>
                <w:b w:val="false"/>
                <w:i w:val="false"/>
                <w:color w:val="000000"/>
                <w:sz w:val="20"/>
              </w:rPr>
              <w:t>№ 27/238-V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22/212-V шешіміне</w:t>
            </w:r>
            <w:r>
              <w:br/>
            </w:r>
            <w:r>
              <w:rPr>
                <w:rFonts w:ascii="Times New Roman"/>
                <w:b w:val="false"/>
                <w:i w:val="false"/>
                <w:color w:val="000000"/>
                <w:sz w:val="20"/>
              </w:rPr>
              <w:t>4 қосымша</w:t>
            </w:r>
          </w:p>
        </w:tc>
      </w:tr>
    </w:tbl>
    <w:bookmarkStart w:name="z468" w:id="1"/>
    <w:p>
      <w:pPr>
        <w:spacing w:after="0"/>
        <w:ind w:left="0"/>
        <w:jc w:val="left"/>
      </w:pPr>
      <w:r>
        <w:rPr>
          <w:rFonts w:ascii="Times New Roman"/>
          <w:b/>
          <w:i w:val="false"/>
          <w:color w:val="000000"/>
        </w:rPr>
        <w:t xml:space="preserve"> Ауданның (облыстық маңызы бар қаланың) жергілікті атқарушы органының резерві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3491"/>
        <w:gridCol w:w="7393"/>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 (мың тенге)</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сонын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Жарма ауданы</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2015 жылғы 6 сәуірдегі</w:t>
            </w:r>
            <w:r>
              <w:br/>
            </w:r>
            <w:r>
              <w:rPr>
                <w:rFonts w:ascii="Times New Roman"/>
                <w:b w:val="false"/>
                <w:i w:val="false"/>
                <w:color w:val="000000"/>
                <w:sz w:val="20"/>
              </w:rPr>
              <w:t>№ 27/238-V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24/212-V шешіміне</w:t>
            </w:r>
            <w:r>
              <w:br/>
            </w:r>
            <w:r>
              <w:rPr>
                <w:rFonts w:ascii="Times New Roman"/>
                <w:b w:val="false"/>
                <w:i w:val="false"/>
                <w:color w:val="000000"/>
                <w:sz w:val="20"/>
              </w:rPr>
              <w:t>7 қосымша</w:t>
            </w:r>
          </w:p>
        </w:tc>
      </w:tr>
    </w:tbl>
    <w:bookmarkStart w:name="z476" w:id="2"/>
    <w:p>
      <w:pPr>
        <w:spacing w:after="0"/>
        <w:ind w:left="0"/>
        <w:jc w:val="left"/>
      </w:pPr>
      <w:r>
        <w:rPr>
          <w:rFonts w:ascii="Times New Roman"/>
          <w:b/>
          <w:i w:val="false"/>
          <w:color w:val="000000"/>
        </w:rPr>
        <w:t xml:space="preserve"> 2015 жылға республикалық бюджеттен түсетін нысаналы ағымдағы трансферттер және даму трансферттер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1015"/>
        <w:gridCol w:w="1015"/>
        <w:gridCol w:w="1015"/>
        <w:gridCol w:w="5464"/>
        <w:gridCol w:w="23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421715,0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311261,0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194338,0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191427,0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191427,0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57788,0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38093,0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