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95bb2" w14:textId="b195b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Жарма ауданының бюджеті туралы" Жарма аудандық мәслихатының 2014 жылғы 22 желтоқсандағы № 24/212-V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2015 жылғы 15 қыркүйектегі N 30/256-V шешімі. Шығыс Қазақстан облысының Әділет департаментінде 2015 жылғы 29 қыркүйекте N 4155 болып тіркелді. Күші жойылды - Шығыс Қазақстан облысы Жарма аудандық мәслихатының 2015 жылғы 23 желтоқсандағы № 35/283-V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Жарма аудандық мәслихатының 23.12.2015 № 35/283-V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Жарма аудандық мәслихаты ШЕШТІ:</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Жарма ауданының бюджеті туралы" Жарма аудандық мәслихатының 2014 жылғы 22 желтоқсандағы № 24/212-V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3628 болып тіркелген, "Қалба тынысы" газетінің 2015 жылдың 17 қаңтардағы № 4 санында жарияланды) келесідей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2015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–4450223,0 мың теңге, соның ішінде:</w:t>
      </w:r>
      <w:r>
        <w:br/>
      </w:r>
      <w:r>
        <w:rPr>
          <w:rFonts w:ascii="Times New Roman"/>
          <w:b w:val="false"/>
          <w:i w:val="false"/>
          <w:color w:val="000000"/>
          <w:sz w:val="28"/>
        </w:rPr>
        <w:t>
      </w:t>
      </w:r>
      <w:r>
        <w:rPr>
          <w:rFonts w:ascii="Times New Roman"/>
          <w:b w:val="false"/>
          <w:i w:val="false"/>
          <w:color w:val="000000"/>
          <w:sz w:val="28"/>
        </w:rPr>
        <w:t>салықтық түсімдер – 1059468,0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9820,0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57755,0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3233180,0 мың теңге;</w:t>
      </w:r>
      <w:r>
        <w:br/>
      </w:r>
      <w:r>
        <w:rPr>
          <w:rFonts w:ascii="Times New Roman"/>
          <w:b w:val="false"/>
          <w:i w:val="false"/>
          <w:color w:val="000000"/>
          <w:sz w:val="28"/>
        </w:rPr>
        <w:t>
      </w:t>
      </w:r>
      <w:r>
        <w:rPr>
          <w:rFonts w:ascii="Times New Roman"/>
          <w:b w:val="false"/>
          <w:i w:val="false"/>
          <w:color w:val="000000"/>
          <w:sz w:val="28"/>
        </w:rPr>
        <w:t>2) шығындар – 4483290,7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 беру –18214,0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–26757,0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11516,0 мың теңге;</w:t>
      </w:r>
      <w:r>
        <w:br/>
      </w:r>
      <w:r>
        <w:rPr>
          <w:rFonts w:ascii="Times New Roman"/>
          <w:b w:val="false"/>
          <w:i w:val="false"/>
          <w:color w:val="000000"/>
          <w:sz w:val="28"/>
        </w:rPr>
        <w:t>
      </w:t>
      </w:r>
      <w:r>
        <w:rPr>
          <w:rFonts w:ascii="Times New Roman"/>
          <w:b w:val="false"/>
          <w:i w:val="false"/>
          <w:color w:val="000000"/>
          <w:sz w:val="28"/>
        </w:rPr>
        <w:t>2</w:t>
      </w:r>
      <w:r>
        <w:br/>
      </w:r>
      <w:r>
        <w:rPr>
          <w:rFonts w:ascii="Times New Roman"/>
          <w:b w:val="false"/>
          <w:i w:val="false"/>
          <w:color w:val="000000"/>
          <w:sz w:val="28"/>
        </w:rPr>
        <w:t>
      </w:t>
      </w:r>
      <w:r>
        <w:rPr>
          <w:rFonts w:ascii="Times New Roman"/>
          <w:b w:val="false"/>
          <w:i w:val="false"/>
          <w:color w:val="000000"/>
          <w:sz w:val="28"/>
        </w:rPr>
        <w:t>4) қаржы активтерімен жасалатын операциялар бойынша сальдо – 0,0 мың теңге, соның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0,0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- 51281,7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–51281,7 мың теңге;</w:t>
      </w:r>
      <w:r>
        <w:br/>
      </w:r>
      <w:r>
        <w:rPr>
          <w:rFonts w:ascii="Times New Roman"/>
          <w:b w:val="false"/>
          <w:i w:val="false"/>
          <w:color w:val="000000"/>
          <w:sz w:val="28"/>
        </w:rPr>
        <w:t>
      </w:t>
      </w:r>
      <w:r>
        <w:rPr>
          <w:rFonts w:ascii="Times New Roman"/>
          <w:b w:val="false"/>
          <w:i w:val="false"/>
          <w:color w:val="000000"/>
          <w:sz w:val="28"/>
        </w:rPr>
        <w:t>7) еркін қалдық – 33067,7 мың тенге.";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Қ.Мұсағитов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Жарма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Есполов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мәслихатының</w:t>
            </w:r>
            <w:r>
              <w:br/>
            </w:r>
            <w:r>
              <w:rPr>
                <w:rFonts w:ascii="Times New Roman"/>
                <w:b w:val="false"/>
                <w:i w:val="false"/>
                <w:color w:val="000000"/>
                <w:sz w:val="20"/>
              </w:rPr>
              <w:t>2015 жылғы 15 қыркүйегіндегі</w:t>
            </w:r>
            <w:r>
              <w:br/>
            </w:r>
            <w:r>
              <w:rPr>
                <w:rFonts w:ascii="Times New Roman"/>
                <w:b w:val="false"/>
                <w:i w:val="false"/>
                <w:color w:val="000000"/>
                <w:sz w:val="20"/>
              </w:rPr>
              <w:t>№ 30/256-V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мәслихатының</w:t>
            </w:r>
            <w:r>
              <w:br/>
            </w:r>
            <w:r>
              <w:rPr>
                <w:rFonts w:ascii="Times New Roman"/>
                <w:b w:val="false"/>
                <w:i w:val="false"/>
                <w:color w:val="000000"/>
                <w:sz w:val="20"/>
              </w:rPr>
              <w:t>2014 жылғы 22 желтоқсандағы</w:t>
            </w:r>
            <w:r>
              <w:br/>
            </w:r>
            <w:r>
              <w:rPr>
                <w:rFonts w:ascii="Times New Roman"/>
                <w:b w:val="false"/>
                <w:i w:val="false"/>
                <w:color w:val="000000"/>
                <w:sz w:val="20"/>
              </w:rPr>
              <w:t>№ 24/212-V шешіміне</w:t>
            </w:r>
            <w:r>
              <w:br/>
            </w:r>
            <w:r>
              <w:rPr>
                <w:rFonts w:ascii="Times New Roman"/>
                <w:b w:val="false"/>
                <w:i w:val="false"/>
                <w:color w:val="000000"/>
                <w:sz w:val="20"/>
              </w:rPr>
              <w:t>1 қосымша</w:t>
            </w:r>
          </w:p>
        </w:tc>
      </w:tr>
    </w:tbl>
    <w:bookmarkStart w:name="z70" w:id="0"/>
    <w:p>
      <w:pPr>
        <w:spacing w:after="0"/>
        <w:ind w:left="0"/>
        <w:jc w:val="left"/>
      </w:pPr>
      <w:r>
        <w:rPr>
          <w:rFonts w:ascii="Times New Roman"/>
          <w:b/>
          <w:i w:val="false"/>
          <w:color w:val="000000"/>
        </w:rPr>
        <w:t xml:space="preserve"> 2015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
        <w:gridCol w:w="529"/>
        <w:gridCol w:w="309"/>
        <w:gridCol w:w="529"/>
        <w:gridCol w:w="8658"/>
        <w:gridCol w:w="19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4450223,0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1059468,0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368792,0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368792,0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салынатын табыстардан ұсталатын жеке табыс салығы </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338011,0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салынбайтын табыстардан ұсталатын жеке табыс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27625,0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3156,0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278997,0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278997,0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278997,0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361137,0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276936,0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275421,0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1515,0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20527,0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1768,0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мекендердің жерлерiне жеке тұлғалардан алынатын жер салығын қоспағанда, жер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10169,0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58782,0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көлiк құралдарына салынатын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8027,0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көлiк құралдарына салынатын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50755,0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4892,0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4892,0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44560,0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5028,0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аумағында өндірілген бензин (авиациялықты қоспағанда) және дизель отыны </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3191,0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 бөлшек саудада өткізетін, сондай - ақ өзінің өндірістік мұқтаждарына пайдаланатын бензин (авиациялықты қоспағанда)</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1431,0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21279,0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21279,0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17939,0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кәсіпкерлерді мемлекеттік тіркегені үшін алынатын алым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 үшiн лицензиялық алым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10970,0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 мемлекеттік тіркегені, сондай-ақ оларды қайта тіркегені үшін алым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1869,0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қызметін өнімді бөлу жөніндегі келісімшарт бойынша жүзеге асыратын жер қойнауын пайдаланушының қосымша төлемі</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өзге де салық түсімдері</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5982,0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5982,0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 </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755,0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Тұрғылықты жерін тіркегені үшін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Аңшы куәлігін бергенi және оны жыл сайын тіркегені үшiн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Тракторшы-машинисттің куәлігі берілгені үшін алынатын мемлекеттік баж </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3375,0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9820,0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меншіктен түсетін кірістер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1218,0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1202,0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1022,0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тұлғаларға жергілікті бюджеттен берілген бюджеттік кредиттер бойынша сыйақылар </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w:t>
            </w:r>
            <w:r>
              <w:br/>
            </w:r>
            <w:r>
              <w:rPr>
                <w:rFonts w:ascii="Times New Roman"/>
                <w:b w:val="false"/>
                <w:i w:val="false"/>
                <w:color w:val="000000"/>
                <w:sz w:val="20"/>
              </w:rPr>
              <w:t>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753,0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753,0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57755,0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Азаматтарға пәтерлер сатудан түсетін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55855,0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55278,0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55278,0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3323180,0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3323180,0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3323180,0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527627,0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167755,0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2627798,0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қаражаты қалдығының қозғалысы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33067,7</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33067,7</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33067,7</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33067,7</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33067,7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698"/>
        <w:gridCol w:w="991"/>
        <w:gridCol w:w="991"/>
        <w:gridCol w:w="991"/>
        <w:gridCol w:w="5335"/>
        <w:gridCol w:w="259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бағдарламаның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4483290,7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441952,0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386410,0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14345,0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14345,0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88761,0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88041,0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87348,0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283304,0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271328,0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268510,0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11976,0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50375,0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31426,0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31426,0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31095,0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18949,0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18949,0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18901,0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15730,0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10403,0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2719179,0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175351,0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175351,0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72306,0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68373,0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103045,0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87312,0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трансферті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15733,0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2314764,0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2240527,0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2192566,0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196969,0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1995597,0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47961,0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74237,0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74237,0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69731,0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229064,0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54059,0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10747,0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10601,0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174755,0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174755,0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174755,0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298814,0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222535,0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222535,0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45571,0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16926,0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49399,0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42375,0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44380,0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41326,0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24248,0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14730,0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74031,0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74031,0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24038,0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23914,0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47493,0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38093,0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133559,0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8151,0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мұқтажы үшін жер учаскелерін алу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57061,0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40911,0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40911,0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68347,0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29890,0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24212,0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24212,0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38457,0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27225,0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235538,0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122657,0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122657,0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122657,0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116184,0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17694,0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17694,0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деңгейде спорттық жарыстар өткiзу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6553,0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6553,0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9570,0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9570,0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45545,0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30622,0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29699,0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27292,0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14923,0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14923,0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18338,0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18338,0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18338,0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16904,0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31304,0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19391,0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19197,0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11913,0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11325,0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215131,0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203526,0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46441,0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объектілерін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46441,0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149226,0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20247,0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13793,0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15701,0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110483,0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9372,0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9262,0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10540,0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10327,0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аумағында қала құрылысын дамытудың кешенді схемаларын, аудандық (облыстық) маңызы бар қалалардың, кентердің және өзге де ауылдық елді мекендердің бас жоспарларын әзірлеу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269719,0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267719,0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267719,0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98716,0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169003,0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108309,0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107349,0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15926,0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15926,0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45584,0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45584,0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22540,0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22540,0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22540,0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23299,0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23299,0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22975,0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18378,7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18378,7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18378,7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3236,7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15142,0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III. Таза бюджеттік кредит беру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18214,0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тұлғаларға жергілікті бюджеттен берілген бюджеттік кредиттерді өтеу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 Қаржы активтерімен жасалатын операциялар бойынша сальдо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активтерін сатып алу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тапшылығы (профициті)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-51281,7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(профицитін пайдалану) қаржыландыру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51281,7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(облыстык манызы бар қаланың) жергілікті атқарушы органы алатын қарыздар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мәслихатының</w:t>
            </w:r>
            <w:r>
              <w:br/>
            </w:r>
            <w:r>
              <w:rPr>
                <w:rFonts w:ascii="Times New Roman"/>
                <w:b w:val="false"/>
                <w:i w:val="false"/>
                <w:color w:val="000000"/>
                <w:sz w:val="20"/>
              </w:rPr>
              <w:t xml:space="preserve">2015 жылғы 15 қыркүйегіндегі </w:t>
            </w:r>
            <w:r>
              <w:br/>
            </w:r>
            <w:r>
              <w:rPr>
                <w:rFonts w:ascii="Times New Roman"/>
                <w:b w:val="false"/>
                <w:i w:val="false"/>
                <w:color w:val="000000"/>
                <w:sz w:val="20"/>
              </w:rPr>
              <w:t>№ 30/256-V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мәслихатының</w:t>
            </w:r>
            <w:r>
              <w:br/>
            </w:r>
            <w:r>
              <w:rPr>
                <w:rFonts w:ascii="Times New Roman"/>
                <w:b w:val="false"/>
                <w:i w:val="false"/>
                <w:color w:val="000000"/>
                <w:sz w:val="20"/>
              </w:rPr>
              <w:t xml:space="preserve">2014 жылғы 22 желтоқсандағы </w:t>
            </w:r>
            <w:r>
              <w:br/>
            </w:r>
            <w:r>
              <w:rPr>
                <w:rFonts w:ascii="Times New Roman"/>
                <w:b w:val="false"/>
                <w:i w:val="false"/>
                <w:color w:val="000000"/>
                <w:sz w:val="20"/>
              </w:rPr>
              <w:t>№ 24/212-V шешіміне</w:t>
            </w:r>
            <w:r>
              <w:br/>
            </w:r>
            <w:r>
              <w:rPr>
                <w:rFonts w:ascii="Times New Roman"/>
                <w:b w:val="false"/>
                <w:i w:val="false"/>
                <w:color w:val="000000"/>
                <w:sz w:val="20"/>
              </w:rPr>
              <w:t>7 қосымша</w:t>
            </w:r>
          </w:p>
        </w:tc>
      </w:tr>
    </w:tbl>
    <w:bookmarkStart w:name="z502" w:id="1"/>
    <w:p>
      <w:pPr>
        <w:spacing w:after="0"/>
        <w:ind w:left="0"/>
        <w:jc w:val="left"/>
      </w:pPr>
      <w:r>
        <w:rPr>
          <w:rFonts w:ascii="Times New Roman"/>
          <w:b/>
          <w:i w:val="false"/>
          <w:color w:val="000000"/>
        </w:rPr>
        <w:t xml:space="preserve"> 2015 жылға республикалық бюджеттен түсетін нысаналы ағымдағы трансферттер және даму трансферттер тізімі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278"/>
        <w:gridCol w:w="1053"/>
        <w:gridCol w:w="1054"/>
        <w:gridCol w:w="1054"/>
        <w:gridCol w:w="5669"/>
        <w:gridCol w:w="24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бағдарламаның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390136,0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311694,0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106978,0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103045,0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87312,0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трансферті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15733,0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196969,0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196969,0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2911,0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2911,0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4506,0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4506,0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4506,0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57190,0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57190,0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38093,0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38093,0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14730,0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14730,0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37815,0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37815,0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37815,0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17761,0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10525,0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2407,0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2407,0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782,0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6454,0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қатынасы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26757,0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w:t>
            </w: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