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5bb2" w14:textId="b195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Жарма ауданының бюджеті туралы" Жарма аудандық мәслихатының 2014 жылғы 22 желтоқсандағы № 24/212-V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15 қыркүйектегі N 30/256-V шешімі. Шығыс Қазақстан облысының Әділет департаментінде 2015 жылғы 29 қыркүйекте N 4155 болып тіркелді. Күші жойылды - Шығыс Қазақстан облысы Жарма аудандық мәслихатының 2015 жылғы 23 желтоқсандағы № 35/283-V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Жарма аудандық мәслихатының 23.12.2015 № 35/283-V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Жарма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Жарма ауданының бюджеті туралы" Жарма аудандық мәслихатының 2014 жылғы 22 желтоқсандағы № 24/212-V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3628 болып тіркелген, "Қалба тынысы" газетінің 2015 жылдың 17 қаңтардағы № 4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–4450223,0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1059468,0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9820,0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57755,0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3233180,0 мың теңге;</w:t>
      </w:r>
      <w:r>
        <w:br/>
      </w:r>
      <w:r>
        <w:rPr>
          <w:rFonts w:ascii="Times New Roman"/>
          <w:b w:val="false"/>
          <w:i w:val="false"/>
          <w:color w:val="000000"/>
          <w:sz w:val="28"/>
        </w:rPr>
        <w:t>
      </w:t>
      </w:r>
      <w:r>
        <w:rPr>
          <w:rFonts w:ascii="Times New Roman"/>
          <w:b w:val="false"/>
          <w:i w:val="false"/>
          <w:color w:val="000000"/>
          <w:sz w:val="28"/>
        </w:rPr>
        <w:t>2) шығындар – 4483290,7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–18214,0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–26757,0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11516,0 мың теңге;</w:t>
      </w:r>
      <w:r>
        <w:br/>
      </w:r>
      <w:r>
        <w:rPr>
          <w:rFonts w:ascii="Times New Roman"/>
          <w:b w:val="false"/>
          <w:i w:val="false"/>
          <w:color w:val="000000"/>
          <w:sz w:val="28"/>
        </w:rPr>
        <w:t>
      </w:t>
      </w:r>
      <w:r>
        <w:rPr>
          <w:rFonts w:ascii="Times New Roman"/>
          <w:b w:val="false"/>
          <w:i w:val="false"/>
          <w:color w:val="000000"/>
          <w:sz w:val="28"/>
        </w:rPr>
        <w:t>2</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- 51281,7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–51281,7 мың теңге;</w:t>
      </w:r>
      <w:r>
        <w:br/>
      </w:r>
      <w:r>
        <w:rPr>
          <w:rFonts w:ascii="Times New Roman"/>
          <w:b w:val="false"/>
          <w:i w:val="false"/>
          <w:color w:val="000000"/>
          <w:sz w:val="28"/>
        </w:rPr>
        <w:t>
      </w:t>
      </w:r>
      <w:r>
        <w:rPr>
          <w:rFonts w:ascii="Times New Roman"/>
          <w:b w:val="false"/>
          <w:i w:val="false"/>
          <w:color w:val="000000"/>
          <w:sz w:val="28"/>
        </w:rPr>
        <w:t>7) еркін қалдық – 33067,7 мың тенге.";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Қ.Мұсағитов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15 қыркүйегіндегі</w:t>
            </w:r>
            <w:r>
              <w:br/>
            </w:r>
            <w:r>
              <w:rPr>
                <w:rFonts w:ascii="Times New Roman"/>
                <w:b w:val="false"/>
                <w:i w:val="false"/>
                <w:color w:val="000000"/>
                <w:sz w:val="20"/>
              </w:rPr>
              <w:t>№ 30/256-V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1 қосымша</w:t>
            </w:r>
          </w:p>
        </w:tc>
      </w:tr>
    </w:tbl>
    <w:bookmarkStart w:name="z70"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4450223,0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361137,0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275421,0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w:t>
            </w:r>
            <w:r>
              <w:br/>
            </w:r>
            <w:r>
              <w:rPr>
                <w:rFonts w:ascii="Times New Roman"/>
                <w:b w:val="false"/>
                <w:i w:val="false"/>
                <w:color w:val="000000"/>
                <w:sz w:val="20"/>
              </w:rPr>
              <w:t>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527627,0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қаражаты қалдығының қозғалысы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4483290,7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441952,0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2719179,0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2314764,0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2240527,0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2192566,0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2015 жылғы 15 қыркүйегіндегі </w:t>
            </w:r>
            <w:r>
              <w:br/>
            </w:r>
            <w:r>
              <w:rPr>
                <w:rFonts w:ascii="Times New Roman"/>
                <w:b w:val="false"/>
                <w:i w:val="false"/>
                <w:color w:val="000000"/>
                <w:sz w:val="20"/>
              </w:rPr>
              <w:t>№ 30/256-V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24/212-V шешіміне</w:t>
            </w:r>
            <w:r>
              <w:br/>
            </w:r>
            <w:r>
              <w:rPr>
                <w:rFonts w:ascii="Times New Roman"/>
                <w:b w:val="false"/>
                <w:i w:val="false"/>
                <w:color w:val="000000"/>
                <w:sz w:val="20"/>
              </w:rPr>
              <w:t>7 қосымша</w:t>
            </w:r>
          </w:p>
        </w:tc>
      </w:tr>
    </w:tbl>
    <w:bookmarkStart w:name="z502" w:id="1"/>
    <w:p>
      <w:pPr>
        <w:spacing w:after="0"/>
        <w:ind w:left="0"/>
        <w:jc w:val="left"/>
      </w:pPr>
      <w:r>
        <w:rPr>
          <w:rFonts w:ascii="Times New Roman"/>
          <w:b/>
          <w:i w:val="false"/>
          <w:color w:val="000000"/>
        </w:rPr>
        <w:t xml:space="preserve"> 2015 жылға республикалық бюджеттен түсетін нысаналы ағымдағы трансферттер және даму трансферттер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78"/>
        <w:gridCol w:w="1053"/>
        <w:gridCol w:w="1054"/>
        <w:gridCol w:w="1054"/>
        <w:gridCol w:w="5669"/>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390136,0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