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38f5" w14:textId="16d3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5 наурыздағы № 101 қаулысы. Шығыс Қазақстан облысының Әділет департаментінде 2015 жылғы 2 сәуірде № 3806 болып тіркелді. Күші жойылды - Шығыс Қазақстан облысы Зайсан ауданы әкімдігінің 2016 жылғы 6 қыркүйектегі № 126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06.09.2016 № 126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"Зайсан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ауданының әкімдігінің </w:t>
            </w:r>
            <w:r>
              <w:br/>
            </w:r>
            <w:r>
              <w:rPr>
                <w:rFonts w:ascii="Times New Roman"/>
                <w:b w:val="false"/>
                <w:i w:val="false"/>
                <w:color w:val="000000"/>
                <w:sz w:val="20"/>
              </w:rPr>
              <w:t xml:space="preserve">2015 жылғы 5 наурыздағы </w:t>
            </w:r>
            <w:r>
              <w:br/>
            </w:r>
            <w:r>
              <w:rPr>
                <w:rFonts w:ascii="Times New Roman"/>
                <w:b w:val="false"/>
                <w:i w:val="false"/>
                <w:color w:val="000000"/>
                <w:sz w:val="20"/>
              </w:rPr>
              <w:t>№101 қаулысымен бекітілді</w:t>
            </w:r>
          </w:p>
        </w:tc>
      </w:tr>
    </w:tbl>
    <w:bookmarkStart w:name="z10" w:id="0"/>
    <w:p>
      <w:pPr>
        <w:spacing w:after="0"/>
        <w:ind w:left="0"/>
        <w:jc w:val="left"/>
      </w:pPr>
      <w:r>
        <w:rPr>
          <w:rFonts w:ascii="Times New Roman"/>
          <w:b/>
          <w:i w:val="false"/>
          <w:color w:val="000000"/>
        </w:rPr>
        <w:t xml:space="preserve"> "Зайсан аудандық жұмыспен қамту және әлеуметтік бағдарламалар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"Зайсан аудандық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Зайсан ауданының аумағында жұмыспен қамту және әлеуметтік бағдарламалар саласындағы бірыңғай мемлекеттік саясатты іске асыруға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070700, Қазақстан Республикасы, Шығыс Қазақстан облысы, Зайсан ауданы, Зайсан қаласы, Манапов көшесі, 21а.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"Зайсан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Зайсан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Зайсан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рыногының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000000"/>
          <w:sz w:val="28"/>
        </w:rPr>
        <w:t>4)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5)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6) әлеуметтiк қорғауға кепiлдiк берiлу,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7)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8)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9) халықты әлеуметтік қорғау бағдарламаларын жүзеге асыру, халықтың дәрменсiз топтарына мемлекеттік атаулы әлеуметтік көмек көрсету, қайырымдылық көмек көрсету.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жергілікті бюджет қаражаты есебінен тұрғын үй көмегін көрсетеді;</w:t>
      </w:r>
      <w:r>
        <w:br/>
      </w:r>
      <w:r>
        <w:rPr>
          <w:rFonts w:ascii="Times New Roman"/>
          <w:b w:val="false"/>
          <w:i w:val="false"/>
          <w:color w:val="000000"/>
          <w:sz w:val="28"/>
        </w:rPr>
        <w:t>
      </w:t>
      </w:r>
      <w:r>
        <w:rPr>
          <w:rFonts w:ascii="Times New Roman"/>
          <w:b w:val="false"/>
          <w:i w:val="false"/>
          <w:color w:val="000000"/>
          <w:sz w:val="28"/>
        </w:rPr>
        <w:t>2) Зайсан ауданының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w:t>
      </w:r>
      <w:r>
        <w:rPr>
          <w:rFonts w:ascii="Times New Roman"/>
          <w:b w:val="false"/>
          <w:i w:val="false"/>
          <w:color w:val="000000"/>
          <w:sz w:val="28"/>
        </w:rPr>
        <w:t>3)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w:t>
      </w:r>
      <w:r>
        <w:rPr>
          <w:rFonts w:ascii="Times New Roman"/>
          <w:b w:val="false"/>
          <w:i w:val="false"/>
          <w:color w:val="000000"/>
          <w:sz w:val="28"/>
        </w:rPr>
        <w:t>4) қоғамдық жұмыстар ұйымдастырады;</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іс-тәжірибесін ұйымдастырады;</w:t>
      </w:r>
      <w:r>
        <w:br/>
      </w:r>
      <w:r>
        <w:rPr>
          <w:rFonts w:ascii="Times New Roman"/>
          <w:b w:val="false"/>
          <w:i w:val="false"/>
          <w:color w:val="000000"/>
          <w:sz w:val="28"/>
        </w:rPr>
        <w:t>
      </w:t>
      </w:r>
      <w:r>
        <w:rPr>
          <w:rFonts w:ascii="Times New Roman"/>
          <w:b w:val="false"/>
          <w:i w:val="false"/>
          <w:color w:val="000000"/>
          <w:sz w:val="28"/>
        </w:rPr>
        <w:t>7) халықты жұмыспен қамтуға жәрдемдесу және кедейлікті азайту бағдарламаларын iске асырады;</w:t>
      </w:r>
      <w:r>
        <w:br/>
      </w:r>
      <w:r>
        <w:rPr>
          <w:rFonts w:ascii="Times New Roman"/>
          <w:b w:val="false"/>
          <w:i w:val="false"/>
          <w:color w:val="000000"/>
          <w:sz w:val="28"/>
        </w:rPr>
        <w:t>
      </w:t>
      </w:r>
      <w:r>
        <w:rPr>
          <w:rFonts w:ascii="Times New Roman"/>
          <w:b w:val="false"/>
          <w:i w:val="false"/>
          <w:color w:val="000000"/>
          <w:sz w:val="28"/>
        </w:rPr>
        <w:t>8)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9) ауылдық елді мекендерде жұмыс істейтін және тұратын денсаулық сақтау, білім беру, әлеуметтік қамсыздандыру, мәдениет және спорт мамандарына әлеуметтік қолдау шараларын көрсету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 көрсету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11) мүгедектердi оңалтудың өңiрлiк бағдарламаларының iске асырылуын қамтамасыз етедi;</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13) Семей ядролық сынақ полигонындағы ядролық сынақтардың салдарынан зардап шеккен азаматтардың құжаттарын тіркеу және есепке алу;</w:t>
      </w:r>
      <w:r>
        <w:br/>
      </w:r>
      <w:r>
        <w:rPr>
          <w:rFonts w:ascii="Times New Roman"/>
          <w:b w:val="false"/>
          <w:i w:val="false"/>
          <w:color w:val="000000"/>
          <w:sz w:val="28"/>
        </w:rPr>
        <w:t>
      </w:t>
      </w:r>
      <w:r>
        <w:rPr>
          <w:rFonts w:ascii="Times New Roman"/>
          <w:b w:val="false"/>
          <w:i w:val="false"/>
          <w:color w:val="000000"/>
          <w:sz w:val="28"/>
        </w:rPr>
        <w:t>14) көші-қон жұмысын үйлестіру, оралмандарды жергілікті жерге бейімдеу және оларға әлеуметтік көмек көрсету;</w:t>
      </w:r>
      <w:r>
        <w:br/>
      </w:r>
      <w:r>
        <w:rPr>
          <w:rFonts w:ascii="Times New Roman"/>
          <w:b w:val="false"/>
          <w:i w:val="false"/>
          <w:color w:val="000000"/>
          <w:sz w:val="28"/>
        </w:rPr>
        <w:t>
      </w:t>
      </w:r>
      <w:r>
        <w:rPr>
          <w:rFonts w:ascii="Times New Roman"/>
          <w:b w:val="false"/>
          <w:i w:val="false"/>
          <w:color w:val="000000"/>
          <w:sz w:val="28"/>
        </w:rPr>
        <w:t>15)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7)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8)Қазақстан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