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7604" w14:textId="d997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Зырян ауданының бюджеті туралы" Зырян ауданының мәслихатының 2014 жылғы 24 желтоқсандағы № 36/2-V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2015 жылғы 21 қазандағы N 50/2-V шешімі. Шығыс Қазақстан облысының Әділет департаментінде 2015 жылғы 05 қарашада N 4219 болып тіркелді. Күші жойылды - Шығыс Қазақстан облысы Зырян ауданы мәслихатының 2015 жылғы 23 желтоқсандағы N 52/2-V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23.12.2015 N 52/2-V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Зырян ауданының мәслихаты ШЕШТІ: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Зырян ауданының бюджеті туралы" Зырян ауданының мәслихатының 2014 жылғы 24 желтоқсандағы № 36/2-V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3620 тіркелген, 2015 жылғы 22 қаңтардағы "Көктас таңы", "Пульс! Зыряновска" № 4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2015-2017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көлемдерде бекітілсін: </w:t>
      </w:r>
      <w:r>
        <w:br/>
      </w:r>
      <w:r>
        <w:rPr>
          <w:rFonts w:ascii="Times New Roman"/>
          <w:b w:val="false"/>
          <w:i w:val="false"/>
          <w:color w:val="000000"/>
          <w:sz w:val="28"/>
        </w:rPr>
        <w:t>
      1) кірістер – 6820987,9 мың теңге, соның ішінде:</w:t>
      </w:r>
      <w:r>
        <w:br/>
      </w:r>
      <w:r>
        <w:rPr>
          <w:rFonts w:ascii="Times New Roman"/>
          <w:b w:val="false"/>
          <w:i w:val="false"/>
          <w:color w:val="000000"/>
          <w:sz w:val="28"/>
        </w:rPr>
        <w:t>
      салықтық түсімдер – 2425497,6 мың теңге;</w:t>
      </w:r>
      <w:r>
        <w:br/>
      </w:r>
      <w:r>
        <w:rPr>
          <w:rFonts w:ascii="Times New Roman"/>
          <w:b w:val="false"/>
          <w:i w:val="false"/>
          <w:color w:val="000000"/>
          <w:sz w:val="28"/>
        </w:rPr>
        <w:t>
      салықтық емес түсімдер – 28715,0 мың теңге;</w:t>
      </w:r>
      <w:r>
        <w:br/>
      </w:r>
      <w:r>
        <w:rPr>
          <w:rFonts w:ascii="Times New Roman"/>
          <w:b w:val="false"/>
          <w:i w:val="false"/>
          <w:color w:val="000000"/>
          <w:sz w:val="28"/>
        </w:rPr>
        <w:t>
      негiзгi капиталды сатудан түсетiн түсiмдер– 21208,0 мың теңге;</w:t>
      </w:r>
      <w:r>
        <w:br/>
      </w:r>
      <w:r>
        <w:rPr>
          <w:rFonts w:ascii="Times New Roman"/>
          <w:b w:val="false"/>
          <w:i w:val="false"/>
          <w:color w:val="000000"/>
          <w:sz w:val="28"/>
        </w:rPr>
        <w:t>
      трансферттердің түсімдері – 4345567,3 мың теңге;</w:t>
      </w:r>
      <w:r>
        <w:br/>
      </w:r>
      <w:r>
        <w:rPr>
          <w:rFonts w:ascii="Times New Roman"/>
          <w:b w:val="false"/>
          <w:i w:val="false"/>
          <w:color w:val="000000"/>
          <w:sz w:val="28"/>
        </w:rPr>
        <w:t>
      2) шығыстар – 6823854,9 мың теңге;</w:t>
      </w:r>
      <w:r>
        <w:br/>
      </w:r>
      <w:r>
        <w:rPr>
          <w:rFonts w:ascii="Times New Roman"/>
          <w:b w:val="false"/>
          <w:i w:val="false"/>
          <w:color w:val="000000"/>
          <w:sz w:val="28"/>
        </w:rPr>
        <w:t>
      3) таза бюджеттік кредит беру – 19965,0 мың теңге, соның ішінде:</w:t>
      </w:r>
      <w:r>
        <w:br/>
      </w:r>
      <w:r>
        <w:rPr>
          <w:rFonts w:ascii="Times New Roman"/>
          <w:b w:val="false"/>
          <w:i w:val="false"/>
          <w:color w:val="000000"/>
          <w:sz w:val="28"/>
        </w:rPr>
        <w:t>
      бюджеттік кредиттер – 23784,0 мың теңге;</w:t>
      </w:r>
      <w:r>
        <w:br/>
      </w:r>
      <w:r>
        <w:rPr>
          <w:rFonts w:ascii="Times New Roman"/>
          <w:b w:val="false"/>
          <w:i w:val="false"/>
          <w:color w:val="000000"/>
          <w:sz w:val="28"/>
        </w:rPr>
        <w:t>
      бюджеттік кредиттерді өтеу – 3819,0 мың теңге;</w:t>
      </w:r>
      <w:r>
        <w:br/>
      </w:r>
      <w:r>
        <w:rPr>
          <w:rFonts w:ascii="Times New Roman"/>
          <w:b w:val="false"/>
          <w:i w:val="false"/>
          <w:color w:val="000000"/>
          <w:sz w:val="28"/>
        </w:rPr>
        <w:t xml:space="preserve">
      4) қаржы активтерімен жасалатын операциялар бойынша сальдо – 0,0 мың теңге, соның ішінде: </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- 22832,0 мың теңге;</w:t>
      </w:r>
      <w:r>
        <w:br/>
      </w:r>
      <w:r>
        <w:rPr>
          <w:rFonts w:ascii="Times New Roman"/>
          <w:b w:val="false"/>
          <w:i w:val="false"/>
          <w:color w:val="000000"/>
          <w:sz w:val="28"/>
        </w:rPr>
        <w:t>
      6) бюджет тапшылығын қаржыландыру (профицитін пайдалану) – 22832,0 мың теңге.";</w:t>
      </w:r>
      <w:r>
        <w:br/>
      </w:r>
      <w:r>
        <w:rPr>
          <w:rFonts w:ascii="Times New Roman"/>
          <w:b w:val="false"/>
          <w:i w:val="false"/>
          <w:color w:val="000000"/>
          <w:sz w:val="28"/>
        </w:rPr>
        <w:t>
      </w:t>
      </w:r>
      <w:r>
        <w:rPr>
          <w:rFonts w:ascii="Times New Roman"/>
          <w:b w:val="false"/>
          <w:i w:val="false"/>
          <w:color w:val="000000"/>
          <w:sz w:val="28"/>
        </w:rPr>
        <w:t xml:space="preserve">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қосымшалары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қосымшаларға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Байбуринов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21 қазандағы</w:t>
            </w:r>
            <w:r>
              <w:br/>
            </w:r>
            <w:r>
              <w:rPr>
                <w:rFonts w:ascii="Times New Roman"/>
                <w:b w:val="false"/>
                <w:i w:val="false"/>
                <w:color w:val="000000"/>
                <w:sz w:val="20"/>
              </w:rPr>
              <w:t>№ 50/2-V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2015 жылға арналған аудан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
        <w:gridCol w:w="1116"/>
        <w:gridCol w:w="952"/>
        <w:gridCol w:w="952"/>
        <w:gridCol w:w="6062"/>
        <w:gridCol w:w="2923"/>
      </w:tblGrid>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6820987,9</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2425497,6</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802793,0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802793,0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551586,0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897997,6</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587441,0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139518,6</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168970,0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158302,0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7215,0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88065,0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61840,0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14819,0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14819,0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28715,0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21764,0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16413,0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5213,0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Басқа да салықтық емес түсiмдер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21208,0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21208,0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21200,0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4345567,3</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4345567,3</w:t>
            </w:r>
            <w:r>
              <w:br/>
            </w:r>
            <w:r>
              <w:rPr>
                <w:rFonts w:ascii="Times New Roman"/>
                <w:b w:val="false"/>
                <w:i w:val="false"/>
                <w:color w:val="000000"/>
                <w:sz w:val="20"/>
              </w:rPr>
              <w:t>
</w:t>
            </w:r>
          </w:p>
        </w:tc>
      </w:tr>
      <w:tr>
        <w:trPr>
          <w:trHeight w:val="30" w:hRule="atLeast"/>
        </w:trPr>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4345567,3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37"/>
        <w:gridCol w:w="1127"/>
        <w:gridCol w:w="1127"/>
        <w:gridCol w:w="5282"/>
        <w:gridCol w:w="2570"/>
        <w:gridCol w:w="260"/>
        <w:gridCol w:w="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6823854,9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485279,7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348720,2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17284,4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17284,4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116861,6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115861,6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214574,2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213318,4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31883,4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4425,6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26662,0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26662,0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өзге де сипаттағы мемлекеттік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71022,5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25288,5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25053,0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27080,0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26617,0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34023,0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аппраты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және қауіпсіздік саласындағы өзге де </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2787554,9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дейiнгi тәрбие және оқыту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411917,0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411917,0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203873,0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208044,0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2286431,0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9586,7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9586,7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2276844,3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2082808,9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қосымша білім беру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139669,0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54366,4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саласындағы өзге де қызметтер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89206,9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89206,9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36856,9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41816,0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06</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471597,9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10382,0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386377,9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386377,9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44299,0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52269,0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64801,9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65977,0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3713,0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86267,0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74838,0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74838,0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24611,0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9858,0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180606,5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 сақтауды ұйымдастыру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43886,8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43886,8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4598,8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6432,0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130162,7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120467,7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32660,3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11960,4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73974,0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296567,3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162064,3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16741,3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16741,3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145323,0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145323,0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87921,0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13198,0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62575,0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12148,0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33717,0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7173,0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82058,8</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47948,7</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3675,6</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24621,9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24421,9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19651,2</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10525,9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769,3</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15091,1</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жүргізілетін жерге орналастыру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466</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414183,5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414183,5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93272,5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93272,5</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320911,0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320911,0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2054195,0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2054195,0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118824,0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118824,0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49626,0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46466,0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856345,0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856345,0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972249,0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495552,0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454197,0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57151,0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кредиттер бойынша пайыздық мөлшерлемені субсидиялау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45151,0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14</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15</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345,4</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19965,0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бюджеттік кредиттерді өтеу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13</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-22832,0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22832,0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ішкі қарыздары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23784,0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2867,0</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21 қазандағы</w:t>
            </w:r>
            <w:r>
              <w:br/>
            </w:r>
            <w:r>
              <w:rPr>
                <w:rFonts w:ascii="Times New Roman"/>
                <w:b w:val="false"/>
                <w:i w:val="false"/>
                <w:color w:val="000000"/>
                <w:sz w:val="20"/>
              </w:rPr>
              <w:t>№ 50/2-V шешіміне</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5 – қосымша</w:t>
            </w:r>
          </w:p>
        </w:tc>
      </w:tr>
    </w:tbl>
    <w:p>
      <w:pPr>
        <w:spacing w:after="0"/>
        <w:ind w:left="0"/>
        <w:jc w:val="left"/>
      </w:pPr>
      <w:r>
        <w:rPr>
          <w:rFonts w:ascii="Times New Roman"/>
          <w:b/>
          <w:i w:val="false"/>
          <w:color w:val="000000"/>
        </w:rPr>
        <w:t xml:space="preserve"> 2015 жылға қаладағы аудан, аудандық маңызы бар қала, кент, ауыл, ауылдық округ әкімінің қызметін қамтамасыз ету жөніндегі қызметтерге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2256"/>
        <w:gridCol w:w="7416"/>
      </w:tblGrid>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34642,0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29229,0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12657,0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13678,7</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10297,1</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9172,0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10239,0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10442,5</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Никольск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11005,0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11036,0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12268,6</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Северный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11533,0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Тұрғысын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10984,0</w:t>
            </w:r>
            <w:r>
              <w:br/>
            </w:r>
            <w:r>
              <w:rPr>
                <w:rFonts w:ascii="Times New Roman"/>
                <w:b w:val="false"/>
                <w:i w:val="false"/>
                <w:color w:val="000000"/>
                <w:sz w:val="20"/>
              </w:rPr>
              <w:t>
</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213318,4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21 қазандағы</w:t>
            </w:r>
            <w:r>
              <w:br/>
            </w:r>
            <w:r>
              <w:rPr>
                <w:rFonts w:ascii="Times New Roman"/>
                <w:b w:val="false"/>
                <w:i w:val="false"/>
                <w:color w:val="000000"/>
                <w:sz w:val="20"/>
              </w:rPr>
              <w:t>№ 50/2-V шешіміне</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2015 жылға ауылдық жерлерде балаларды мектепке дейін тегін алып баруды және кері алып келуді ұйымдастыруға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2907"/>
        <w:gridCol w:w="7138"/>
      </w:tblGrid>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556,8</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1022,9</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859,0</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Парыгино ауылдық округінің әкімінің аппараты </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2268,7</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Соловьево ауылдық округінің әкімінің аппараты </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1169,2</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Средигорный ауылдық округінің әкімінің аппараты </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931,6</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2056,6</w:t>
            </w: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Малеевск ауылдық округінің әкімінің аппараты </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21 қазандағы</w:t>
            </w:r>
            <w:r>
              <w:br/>
            </w:r>
            <w:r>
              <w:rPr>
                <w:rFonts w:ascii="Times New Roman"/>
                <w:b w:val="false"/>
                <w:i w:val="false"/>
                <w:color w:val="000000"/>
                <w:sz w:val="20"/>
              </w:rPr>
              <w:t>№ 50/2-V шешіміне</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2015 жылға елді мекендердегі көшелерді жарықтандыруға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2443"/>
        <w:gridCol w:w="7011"/>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3212,0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1669,3</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1859,0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32660,3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21 қазандағы</w:t>
            </w:r>
            <w:r>
              <w:br/>
            </w:r>
            <w:r>
              <w:rPr>
                <w:rFonts w:ascii="Times New Roman"/>
                <w:b w:val="false"/>
                <w:i w:val="false"/>
                <w:color w:val="000000"/>
                <w:sz w:val="20"/>
              </w:rPr>
              <w:t>№ 50/2-V шешіміне</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8 – қосымша</w:t>
            </w:r>
          </w:p>
        </w:tc>
      </w:tr>
    </w:tbl>
    <w:p>
      <w:pPr>
        <w:spacing w:after="0"/>
        <w:ind w:left="0"/>
        <w:jc w:val="left"/>
      </w:pPr>
      <w:r>
        <w:rPr>
          <w:rFonts w:ascii="Times New Roman"/>
          <w:b/>
          <w:i w:val="false"/>
          <w:color w:val="000000"/>
        </w:rPr>
        <w:t xml:space="preserve"> 2015 жылға елді мекендердің санитариясын қамтамасыз етуге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2648"/>
        <w:gridCol w:w="7598"/>
      </w:tblGrid>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1358,0</w:t>
            </w: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398,0</w:t>
            </w: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11960,4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21 қазандағы</w:t>
            </w:r>
            <w:r>
              <w:br/>
            </w:r>
            <w:r>
              <w:rPr>
                <w:rFonts w:ascii="Times New Roman"/>
                <w:b w:val="false"/>
                <w:i w:val="false"/>
                <w:color w:val="000000"/>
                <w:sz w:val="20"/>
              </w:rPr>
              <w:t>№ 50/2-V шешіміне</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2015 жылға мемлекеттік органның күрделі шығыстары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2662"/>
        <w:gridCol w:w="6537"/>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454,0</w:t>
            </w: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Чапаево ауылдық округінің әкімінің аппараты </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2015 жылғы 21 қазандағы</w:t>
            </w:r>
            <w:r>
              <w:br/>
            </w:r>
            <w:r>
              <w:rPr>
                <w:rFonts w:ascii="Times New Roman"/>
                <w:b w:val="false"/>
                <w:i w:val="false"/>
                <w:color w:val="000000"/>
                <w:sz w:val="20"/>
              </w:rPr>
              <w:t>№ 50/2-V шешіміне</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36/2-V шешіміне</w:t>
            </w:r>
            <w:r>
              <w:br/>
            </w:r>
            <w:r>
              <w:rPr>
                <w:rFonts w:ascii="Times New Roman"/>
                <w:b w:val="false"/>
                <w:i w:val="false"/>
                <w:color w:val="000000"/>
                <w:sz w:val="20"/>
              </w:rPr>
              <w:t>12 - қосымша</w:t>
            </w:r>
          </w:p>
        </w:tc>
      </w:tr>
    </w:tbl>
    <w:p>
      <w:pPr>
        <w:spacing w:after="0"/>
        <w:ind w:left="0"/>
        <w:jc w:val="left"/>
      </w:pPr>
      <w:r>
        <w:rPr>
          <w:rFonts w:ascii="Times New Roman"/>
          <w:b/>
          <w:i w:val="false"/>
          <w:color w:val="000000"/>
        </w:rPr>
        <w:t xml:space="preserve"> 2015 жылға аудандық маңызы бар қалаларда, кенттерде, ауылдарда, ауылдық округтерде автомобиль жолдарының жұмыс істеуін қамтамасыз етуге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2443"/>
        <w:gridCol w:w="7011"/>
      </w:tblGrid>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Зырян қаласының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35204,5</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Серебрянск қаласының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Зубовск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3888,0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Бұқтырма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6425,0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кентінің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Первороссийск ауылдық округінің әкімінің аппараты </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Парыгино ауылдық оякругінің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5134,0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Никольск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4046,0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Соловьево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4672,0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Средигорный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Чапаево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Северный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5162,0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Тұрғысын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Малеевск ауылдық округінің әкімінің аппараты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