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6252" w14:textId="a0c62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2015-2017 жылдарға арналған бюджеті туралы" Катонқарағай аудандық мәслихатының 2014 жылғы 23 желтоқсандағы № 28/206–V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2015 жылғы 16 наурыздағы № 29/255-V шешімі. Шығыс Қазақстан облысының Әділет департаментінде 2015 жылғы 26 наурызда № 3771 болып тіркелді. Күші жойылды - Шығыс Қазақстан облысы Катонқарағай аудандық мәслихатының 2015 жылғы 25 желтоқсандағы N 35/274-V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Катонқарағай аудандық мәслихатының 25.12.2015 N 35/274-V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"2015-2017 жылдарға арналған облыстық бюджет туралы" Шығыс Қазақстан облыстық мәслихатының 2014 жылғы 10 желтоқсандағы № 24/289- 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2015 жылғы 04 наурыздағы № 25/311 - V (Нормативтік құқықтық актілердің мемлекеттік тіркеу тізілімінде 3724 нөмірмен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"Катонқарағай ауданының 2015-2017 жылдарға арналған бюджеті туралы" Катонқарағай аудандық мәслихатының 2014 жылғы 23 желтоқсандағы № 28/206-V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3607 нөмірмен тіркелген, 2014 жылғы 16, 23, 28, 30 қаңтардағы, 6 ақпандағы № 4, 5, 6, 7, 8 "Арай" газетінде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1-тармақ </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"2015-2017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4 540 630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389 873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5 812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25 477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- 4 119 468 мың теңге;</w:t>
      </w:r>
      <w:r>
        <w:br/>
      </w:r>
      <w:r>
        <w:rPr>
          <w:rFonts w:ascii="Times New Roman"/>
          <w:b w:val="false"/>
          <w:i w:val="false"/>
          <w:color w:val="000000"/>
          <w:sz w:val="28"/>
        </w:rPr>
        <w:t>
      </w:t>
      </w:r>
      <w:r>
        <w:rPr>
          <w:rFonts w:ascii="Times New Roman"/>
          <w:b w:val="false"/>
          <w:i w:val="false"/>
          <w:color w:val="000000"/>
          <w:sz w:val="28"/>
        </w:rPr>
        <w:t>2) шығындар – 4 542 516,6 мың теңге;</w:t>
      </w:r>
      <w:r>
        <w:br/>
      </w:r>
      <w:r>
        <w:rPr>
          <w:rFonts w:ascii="Times New Roman"/>
          <w:b w:val="false"/>
          <w:i w:val="false"/>
          <w:color w:val="000000"/>
          <w:sz w:val="28"/>
        </w:rPr>
        <w:t>
      </w:t>
      </w:r>
      <w:r>
        <w:rPr>
          <w:rFonts w:ascii="Times New Roman"/>
          <w:b w:val="false"/>
          <w:i w:val="false"/>
          <w:color w:val="000000"/>
          <w:sz w:val="28"/>
        </w:rPr>
        <w:t xml:space="preserve">3) таза бюджеттік кредиттеу – 38 584 мың теңге, соның ішінде: </w:t>
      </w:r>
      <w:r>
        <w:br/>
      </w:r>
      <w:r>
        <w:rPr>
          <w:rFonts w:ascii="Times New Roman"/>
          <w:b w:val="false"/>
          <w:i w:val="false"/>
          <w:color w:val="000000"/>
          <w:sz w:val="28"/>
        </w:rPr>
        <w:t>
      </w:t>
      </w:r>
      <w:r>
        <w:rPr>
          <w:rFonts w:ascii="Times New Roman"/>
          <w:b w:val="false"/>
          <w:i w:val="false"/>
          <w:color w:val="000000"/>
          <w:sz w:val="28"/>
        </w:rPr>
        <w:t>бюджеттік кредиттер – 47 568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8 984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4 500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4 500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- 44 970,6 мың теңге;</w:t>
      </w:r>
      <w:r>
        <w:br/>
      </w:r>
      <w:r>
        <w:rPr>
          <w:rFonts w:ascii="Times New Roman"/>
          <w:b w:val="false"/>
          <w:i w:val="false"/>
          <w:color w:val="000000"/>
          <w:sz w:val="28"/>
        </w:rPr>
        <w:t>
      </w:t>
      </w:r>
      <w:r>
        <w:rPr>
          <w:rFonts w:ascii="Times New Roman"/>
          <w:b w:val="false"/>
          <w:i w:val="false"/>
          <w:color w:val="000000"/>
          <w:sz w:val="28"/>
        </w:rPr>
        <w:t xml:space="preserve">6) бюджет тапшылығын қаржыландыру (профицитін пайдалану) – 44 970,6 мың теңге.".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2-тармақ </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облыстық мәслихатының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2015 жылғы 04 наурыздағы № 25/311-V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актілердің мемлекеттік тіркеу тізілімінде 3724 нөмірмен тіркелген) 2015 жылға арналған аудан бюджетіне төлем көзінен салық салынатын табыстардан ұсталатын жеке табыс салығы, төлем көзінен салық салынатын шетелдік азаматтар табыстарынан ұсталатын жеке табыс салығы, әлеуметтiк салығының нормативтері 65 пайыз көлемінде орындауға қабылдансын.". </w:t>
      </w:r>
      <w:r>
        <w:br/>
      </w:r>
      <w:r>
        <w:rPr>
          <w:rFonts w:ascii="Times New Roman"/>
          <w:b w:val="false"/>
          <w:i w:val="false"/>
          <w:color w:val="000000"/>
          <w:sz w:val="28"/>
        </w:rPr>
        <w:t>
      </w:t>
      </w:r>
      <w:r>
        <w:rPr>
          <w:rFonts w:ascii="Times New Roman"/>
          <w:b w:val="false"/>
          <w:i w:val="false"/>
          <w:color w:val="000000"/>
          <w:sz w:val="28"/>
        </w:rPr>
        <w:t xml:space="preserve">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Осы шешім 2015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Кертешев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16 наурызындағы</w:t>
            </w:r>
            <w:r>
              <w:br/>
            </w:r>
            <w:r>
              <w:rPr>
                <w:rFonts w:ascii="Times New Roman"/>
                <w:b w:val="false"/>
                <w:i w:val="false"/>
                <w:color w:val="000000"/>
                <w:sz w:val="20"/>
              </w:rPr>
              <w:t>№29/225-V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№28/206-V шешіміне 1 қосымша</w:t>
            </w:r>
          </w:p>
        </w:tc>
      </w:tr>
    </w:tbl>
    <w:bookmarkStart w:name="z37" w:id="0"/>
    <w:p>
      <w:pPr>
        <w:spacing w:after="0"/>
        <w:ind w:left="0"/>
        <w:jc w:val="left"/>
      </w:pPr>
      <w:r>
        <w:rPr>
          <w:rFonts w:ascii="Times New Roman"/>
          <w:b/>
          <w:i w:val="false"/>
          <w:color w:val="000000"/>
        </w:rPr>
        <w:t xml:space="preserve"> 2015 жылға арналған Катонқарағай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1058"/>
        <w:gridCol w:w="1058"/>
        <w:gridCol w:w="5196"/>
        <w:gridCol w:w="39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4540630,0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389873,0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150707,0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150707,0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119539,0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119539,0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96982,0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39805,0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11964,0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41913,0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19909,0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1745,0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12126,0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2736,0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2736,0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5812,0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2612,0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25477,0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4477,0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4477,0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4119468,0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4119468,0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4119468,0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149"/>
        <w:gridCol w:w="1149"/>
        <w:gridCol w:w="6183"/>
        <w:gridCol w:w="3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4542516,6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358842,0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101961,0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90083,0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184877,0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180457,0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2734631,0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222122,0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94407,0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127715,0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2468750,0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2222986,0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64303,0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17056,0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121133,0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38324,0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38324,0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251655,9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250874,9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24515,0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24558,0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36717,0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54096,0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17739,0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25075,0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22283,0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701749,5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57979,0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35996,0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577992,0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313792,0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264200,0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3836,5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3836,5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217195,0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155805,0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110087,0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29752,0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33364,0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туризм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99648,0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76604,0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17590,0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107019,0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30736,0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30736,0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76283,0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47568,0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47568,0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47568,0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-44970,6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44970,6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47568,0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47568,0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47568,0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6386,6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16 наурызындағы</w:t>
            </w:r>
            <w:r>
              <w:br/>
            </w:r>
            <w:r>
              <w:rPr>
                <w:rFonts w:ascii="Times New Roman"/>
                <w:b w:val="false"/>
                <w:i w:val="false"/>
                <w:color w:val="000000"/>
                <w:sz w:val="20"/>
              </w:rPr>
              <w:t>№29/225-V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№28/206-V шешіміне 4 қосымша</w:t>
            </w:r>
          </w:p>
        </w:tc>
      </w:tr>
    </w:tbl>
    <w:p>
      <w:pPr>
        <w:spacing w:after="0"/>
        <w:ind w:left="0"/>
        <w:jc w:val="left"/>
      </w:pPr>
      <w:r>
        <w:rPr>
          <w:rFonts w:ascii="Times New Roman"/>
          <w:b/>
          <w:i w:val="false"/>
          <w:color w:val="000000"/>
        </w:rPr>
        <w:t xml:space="preserve"> 2015 жылға арналған жергілікті бюджеттен қаржыландыратын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1521"/>
        <w:gridCol w:w="1521"/>
        <w:gridCol w:w="81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туризм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16 наурызындағы</w:t>
            </w:r>
            <w:r>
              <w:br/>
            </w:r>
            <w:r>
              <w:rPr>
                <w:rFonts w:ascii="Times New Roman"/>
                <w:b w:val="false"/>
                <w:i w:val="false"/>
                <w:color w:val="000000"/>
                <w:sz w:val="20"/>
              </w:rPr>
              <w:t>№29/225-V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№28/206-V шешіміне 5 қосымша</w:t>
            </w:r>
          </w:p>
        </w:tc>
      </w:tr>
    </w:tbl>
    <w:p>
      <w:pPr>
        <w:spacing w:after="0"/>
        <w:ind w:left="0"/>
        <w:jc w:val="left"/>
      </w:pPr>
      <w:r>
        <w:rPr>
          <w:rFonts w:ascii="Times New Roman"/>
          <w:b/>
          <w:i w:val="false"/>
          <w:color w:val="000000"/>
        </w:rPr>
        <w:t xml:space="preserve"> 2015 жылға арналған аудандық бюджетті атқару барысында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1831"/>
        <w:gridCol w:w="1831"/>
        <w:gridCol w:w="2554"/>
        <w:gridCol w:w="47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2222986,0</w:t>
            </w: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2222986,0</w:t>
            </w: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2222986,0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16 наурызындағы</w:t>
            </w:r>
            <w:r>
              <w:br/>
            </w:r>
            <w:r>
              <w:rPr>
                <w:rFonts w:ascii="Times New Roman"/>
                <w:b w:val="false"/>
                <w:i w:val="false"/>
                <w:color w:val="000000"/>
                <w:sz w:val="20"/>
              </w:rPr>
              <w:t>№29/225-V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№28/206-V шешіміне 6 қосымша</w:t>
            </w:r>
          </w:p>
        </w:tc>
      </w:tr>
    </w:tbl>
    <w:p>
      <w:pPr>
        <w:spacing w:after="0"/>
        <w:ind w:left="0"/>
        <w:jc w:val="left"/>
      </w:pPr>
      <w:r>
        <w:rPr>
          <w:rFonts w:ascii="Times New Roman"/>
          <w:b/>
          <w:i w:val="false"/>
          <w:color w:val="000000"/>
        </w:rPr>
        <w:t xml:space="preserve"> 2015 жылға арналған аудандық бюджетке облыстық бюджеттен түскен нысаналы ағымдағы трансферттер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465"/>
        <w:gridCol w:w="1465"/>
        <w:gridCol w:w="4930"/>
        <w:gridCol w:w="34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146975,0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32505,0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32505,0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5435,0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5435,0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32114,0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31398,0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31398,0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68260,0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68260,0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40340,0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27920,0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6661,0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6661,0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16 наурызындағы</w:t>
            </w:r>
            <w:r>
              <w:br/>
            </w:r>
            <w:r>
              <w:rPr>
                <w:rFonts w:ascii="Times New Roman"/>
                <w:b w:val="false"/>
                <w:i w:val="false"/>
                <w:color w:val="000000"/>
                <w:sz w:val="20"/>
              </w:rPr>
              <w:t>№29/225-V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№28/206-V шешіміне 8 қосымша</w:t>
            </w:r>
          </w:p>
        </w:tc>
      </w:tr>
    </w:tbl>
    <w:p>
      <w:pPr>
        <w:spacing w:after="0"/>
        <w:ind w:left="0"/>
        <w:jc w:val="left"/>
      </w:pPr>
      <w:r>
        <w:rPr>
          <w:rFonts w:ascii="Times New Roman"/>
          <w:b/>
          <w:i w:val="false"/>
          <w:color w:val="000000"/>
        </w:rPr>
        <w:t xml:space="preserve"> 2015-2017 жылдарға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826"/>
        <w:gridCol w:w="826"/>
        <w:gridCol w:w="5032"/>
        <w:gridCol w:w="1921"/>
        <w:gridCol w:w="1921"/>
        <w:gridCol w:w="11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587927,0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136832,0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5435,0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85832,0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5435,0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85832,0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 соның ішінде:</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5435,0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85832,0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Катонқарагай ауылындағы Жампеисова көшесіндегі стационарын мектеп іргесіндегі интернатқа қайта жаңғырту</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5435,0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ауылындағы "Ақсу орта мектебі" КММ -де спортзал салу</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85832,0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577992,0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577992,0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 соның ішінде:</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313792,0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Үлкен Нарын ауылындағы қазандықтың және жылу жүйелерін қайта жаңғырту </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313792,0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 соның ішінде:</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264200,0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Өрел ауылындағы су жүргізетін желілерін және құрылыстырын қайта жаңғырту </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264200,0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Шыңғыстай ауылындағы су жүргізетін желілерін және құрылыстырын қайта жаңғыртуға ЖСҚ-ы әзірлеу </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Ақсу ауылындағы су жүргізетін желілерін және құрылыстырын қайта жаңғыртуға ЖСҚ-ы әзірлеу </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Топқайын ауылында сумен қамту жүйесін қайта жаңғыртуға ЖСҚ-ы әзірлеуге</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Катонқарағай ауданының 8 ауылында ветеринариялық пунктерге арналған қызметтік бөлмелер сатып алуға, соның ішінде: Катонқарағай ауылы, Өрел ауылы, Солоновка ауылы, Аққайнар ауылы,Үлкен Нарын ауылы, Барлық ауылы, Белқарағай ауылы, Ново-Хайрузовка ауылы</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