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88df" w14:textId="5818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19 наурыздағы № 108 қаулысы. Шығыс Қазақстан облысының Әділет департаментінде 2015 жылғы 3 сәуірде № 3820 болып тіркелді. Күші жойылды - Шығыс Қазақстан облысы Катонқарағай аудандық әкімдігінің 2016 жылғы 25 наурыздағы № 112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25.03.2016 № 112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Катонқарағай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ауданының кәсіпкерлік және ауыл шаруашылығы"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Б.Рақышева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әкімдігінің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108 қаулысымен бекітілді</w:t>
            </w:r>
          </w:p>
        </w:tc>
      </w:tr>
    </w:tbl>
    <w:bookmarkStart w:name="z11" w:id="0"/>
    <w:p>
      <w:pPr>
        <w:spacing w:after="0"/>
        <w:ind w:left="0"/>
        <w:jc w:val="left"/>
      </w:pPr>
      <w:r>
        <w:rPr>
          <w:rFonts w:ascii="Times New Roman"/>
          <w:b/>
          <w:i w:val="false"/>
          <w:color w:val="000000"/>
        </w:rPr>
        <w:t xml:space="preserve"> "Катонқарағай ауданының кәсіпкерлік және ауыл шаруашылығы бөлімі" 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"Катонқарағай ауданының кәсіпкерлік және ауыл шаруашылығы бөлімі" мемлекеттік мекемесі (бұдан әрі – Бөлім) Қазақстан Республикасының мемлекеттік органы болып табылады, Катонқарағай ауданы аумағында кәсіпкерлік, ауыл шаруашылығы және туризм саласында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070900, Қазақстан Республикасы, Шығыс Қазақстан облысы, Катонқарағай ауданы, Үлкен Нарын ауылы, Амангелді көшесі, 73/1 үй.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"Катонқарағай ауданының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Катонқарағай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Катонқарағай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Катонқарағай ауданы аумағында кәсіпкерлік, ауыл шаруашылығы және туризмді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16. Бөлімнің міндеттері: </w:t>
      </w:r>
      <w:r>
        <w:br/>
      </w:r>
      <w:r>
        <w:rPr>
          <w:rFonts w:ascii="Times New Roman"/>
          <w:b w:val="false"/>
          <w:i w:val="false"/>
          <w:color w:val="000000"/>
          <w:sz w:val="28"/>
        </w:rPr>
        <w:t>
      </w:t>
      </w:r>
      <w:r>
        <w:rPr>
          <w:rFonts w:ascii="Times New Roman"/>
          <w:b w:val="false"/>
          <w:i w:val="false"/>
          <w:color w:val="000000"/>
          <w:sz w:val="28"/>
        </w:rPr>
        <w:t xml:space="preserve">1) кәсіпкерлікті мемлекеттік қолдауды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2) Катонқарағай ауданы аумағында сауда қызметін реттейді; </w:t>
      </w:r>
      <w:r>
        <w:br/>
      </w:r>
      <w:r>
        <w:rPr>
          <w:rFonts w:ascii="Times New Roman"/>
          <w:b w:val="false"/>
          <w:i w:val="false"/>
          <w:color w:val="000000"/>
          <w:sz w:val="28"/>
        </w:rPr>
        <w:t>
      </w:t>
      </w:r>
      <w:r>
        <w:rPr>
          <w:rFonts w:ascii="Times New Roman"/>
          <w:b w:val="false"/>
          <w:i w:val="false"/>
          <w:color w:val="000000"/>
          <w:sz w:val="28"/>
        </w:rPr>
        <w:t xml:space="preserve">3)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4)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5)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6)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7) Катонқарағай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8) туристік қызметті дамыту мәселелері жөніндегі мемелекет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 xml:space="preserve">9) туристік қызметке жәрдемдеседі және оның дамуы үшін қолайлы жағдайлар жасайды. </w:t>
      </w:r>
      <w:r>
        <w:br/>
      </w:r>
      <w:r>
        <w:rPr>
          <w:rFonts w:ascii="Times New Roman"/>
          <w:b w:val="false"/>
          <w:i w:val="false"/>
          <w:color w:val="000000"/>
          <w:sz w:val="28"/>
        </w:rPr>
        <w:t>
      </w:t>
      </w:r>
      <w:r>
        <w:rPr>
          <w:rFonts w:ascii="Times New Roman"/>
          <w:b w:val="false"/>
          <w:i w:val="false"/>
          <w:color w:val="000000"/>
          <w:sz w:val="28"/>
        </w:rPr>
        <w:t xml:space="preserve">17. Бөлімнің функциялары: </w:t>
      </w:r>
      <w:r>
        <w:br/>
      </w:r>
      <w:r>
        <w:rPr>
          <w:rFonts w:ascii="Times New Roman"/>
          <w:b w:val="false"/>
          <w:i w:val="false"/>
          <w:color w:val="000000"/>
          <w:sz w:val="28"/>
        </w:rPr>
        <w:t>
      </w:t>
      </w:r>
      <w:r>
        <w:rPr>
          <w:rFonts w:ascii="Times New Roman"/>
          <w:b w:val="false"/>
          <w:i w:val="false"/>
          <w:color w:val="000000"/>
          <w:sz w:val="28"/>
        </w:rPr>
        <w:t>1) Катонқарағай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2) 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3) сарапшылық кеңестердiң қызметiн ұйымдастырады;</w:t>
      </w:r>
      <w:r>
        <w:br/>
      </w:r>
      <w:r>
        <w:rPr>
          <w:rFonts w:ascii="Times New Roman"/>
          <w:b w:val="false"/>
          <w:i w:val="false"/>
          <w:color w:val="000000"/>
          <w:sz w:val="28"/>
        </w:rPr>
        <w:t>
      </w:t>
      </w:r>
      <w:r>
        <w:rPr>
          <w:rFonts w:ascii="Times New Roman"/>
          <w:b w:val="false"/>
          <w:i w:val="false"/>
          <w:color w:val="000000"/>
          <w:sz w:val="28"/>
        </w:rPr>
        <w:t>4)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5)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7)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8)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9)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 xml:space="preserve">10)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 </w:t>
      </w:r>
      <w:r>
        <w:br/>
      </w:r>
      <w:r>
        <w:rPr>
          <w:rFonts w:ascii="Times New Roman"/>
          <w:b w:val="false"/>
          <w:i w:val="false"/>
          <w:color w:val="000000"/>
          <w:sz w:val="28"/>
        </w:rPr>
        <w:t>
      </w:t>
      </w:r>
      <w:r>
        <w:rPr>
          <w:rFonts w:ascii="Times New Roman"/>
          <w:b w:val="false"/>
          <w:i w:val="false"/>
          <w:color w:val="000000"/>
          <w:sz w:val="28"/>
        </w:rPr>
        <w:t>11)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12)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 xml:space="preserve">13)жергiлiктi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14) Катонқарағай ауданының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15) Катонқарағай ауданы аумағында туризмді дамыту туралы ақпарат жинауды, талдауды жүзеге асырады және оны облыстың жергілікті атқарушы органына береді;</w:t>
      </w:r>
      <w:r>
        <w:br/>
      </w:r>
      <w:r>
        <w:rPr>
          <w:rFonts w:ascii="Times New Roman"/>
          <w:b w:val="false"/>
          <w:i w:val="false"/>
          <w:color w:val="000000"/>
          <w:sz w:val="28"/>
        </w:rPr>
        <w:t>
      </w:t>
      </w:r>
      <w:r>
        <w:rPr>
          <w:rFonts w:ascii="Times New Roman"/>
          <w:b w:val="false"/>
          <w:i w:val="false"/>
          <w:color w:val="000000"/>
          <w:sz w:val="28"/>
        </w:rPr>
        <w:t>16)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17) Катонқарағай ауданы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18)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19)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басшысын Қазақстан Республикасының заңнамасына сәйкес Катонқарағай ауданының әкімі қызметке тағайындайды және қызметтен босатады.Бөлім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Катонқарағай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Мемлекеттік органның құзырына қарайтын мекемелердің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Катонқарағай ауданы "Катонқарағай ауданының туристік ақпараттық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