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1649" w14:textId="b2e1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білім,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2015 жылғы 18 наурыздағы № 105 қаулысы. Шығыс Қазақстан облысының Әділет департаментінде 2015 жылғы 3 сәуірде № 3823 болып тіркелді. Күші жойылды - Шығыс Қазақстан облысы Катонқарағай ауданы әкімдігінің 2016 жылғы 28 сәуірдегі № 169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ауданы әкімдігінің 28.04.2016 № 169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Катонқарағай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"Катонқарағай ауданының білім,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Рақышева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 әкімдігінің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105 қаулысымен бекітілді</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 xml:space="preserve">"Катонқарағай ауданының білім, дене шынықтыру және спорт бөлімі" </w:t>
      </w:r>
      <w:r>
        <w:rPr>
          <w:rFonts w:ascii="Times New Roman"/>
          <w:b/>
          <w:i w:val="false"/>
          <w:color w:val="000000"/>
        </w:rPr>
        <w:t>мемлекеттік мекемесі туралы ереже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"Катонқарағай ауданының білім, дене шынықтыру және спорт бөлімі" мемлекеттік мекемесі (бұдан әрі - Бөлім) Қазақстан Республикасының мемлекеттік органы болып табылады, Катонқарағай ауданы аумағында мектепке дейінгі тәрбиелеу, бастауыш, негізгі орта және жалпы орта білім беру,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070900, Қазақстан Республикасы, Шығыс Қазақстан облысы, Катонқарағай ауданы, Үлкен Нарын ауылы, Татаев көшесі, 15.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"Катонқарағай ауданының білім,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Катонқарағай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Катонқарағай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 xml:space="preserve"> 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Катонқарағай ауданы аумағында білім, дене шынықтыру және спорт саласындағы мемлекеттік саясаттың негізгі бағыттарын іске асыру.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3) азаматтық пен патриотизмге, өз Отаны - Қазақстан Республикасына сүйiспеншiлiкке, мемлекеттiк рәмiздер мен мемлекеттiк тiлдi құрметтеуге, халық дәстүрлерiн қастерлеуге, Конституцияға қайшы және қоғамға жат кез келген көрiнiстерге төзбеуге тәрбиелеу;</w:t>
      </w:r>
      <w:r>
        <w:br/>
      </w:r>
      <w:r>
        <w:rPr>
          <w:rFonts w:ascii="Times New Roman"/>
          <w:b w:val="false"/>
          <w:i w:val="false"/>
          <w:color w:val="000000"/>
          <w:sz w:val="28"/>
        </w:rPr>
        <w:t>
      </w:t>
      </w:r>
      <w:r>
        <w:rPr>
          <w:rFonts w:ascii="Times New Roman"/>
          <w:b w:val="false"/>
          <w:i w:val="false"/>
          <w:color w:val="000000"/>
          <w:sz w:val="28"/>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w:t>
      </w:r>
      <w:r>
        <w:rPr>
          <w:rFonts w:ascii="Times New Roman"/>
          <w:b w:val="false"/>
          <w:i w:val="false"/>
          <w:color w:val="000000"/>
          <w:sz w:val="28"/>
        </w:rPr>
        <w:t>6)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r>
        <w:br/>
      </w:r>
      <w:r>
        <w:rPr>
          <w:rFonts w:ascii="Times New Roman"/>
          <w:b w:val="false"/>
          <w:i w:val="false"/>
          <w:color w:val="000000"/>
          <w:sz w:val="28"/>
        </w:rPr>
        <w:t>
      </w:t>
      </w:r>
      <w:r>
        <w:rPr>
          <w:rFonts w:ascii="Times New Roman"/>
          <w:b w:val="false"/>
          <w:i w:val="false"/>
          <w:color w:val="000000"/>
          <w:sz w:val="28"/>
        </w:rPr>
        <w:t>7) ұлттық, техникалық және қолданбалы спорт түрлерiн дамыту;</w:t>
      </w:r>
      <w:r>
        <w:br/>
      </w:r>
      <w:r>
        <w:rPr>
          <w:rFonts w:ascii="Times New Roman"/>
          <w:b w:val="false"/>
          <w:i w:val="false"/>
          <w:color w:val="000000"/>
          <w:sz w:val="28"/>
        </w:rPr>
        <w:t>
      </w:t>
      </w:r>
      <w:r>
        <w:rPr>
          <w:rFonts w:ascii="Times New Roman"/>
          <w:b w:val="false"/>
          <w:i w:val="false"/>
          <w:color w:val="000000"/>
          <w:sz w:val="28"/>
        </w:rPr>
        <w:t>8)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9) дене шынықтыру және спорт саласын зерттеу үшiн ғылыми базаны дамыту;</w:t>
      </w:r>
      <w:r>
        <w:br/>
      </w:r>
      <w:r>
        <w:rPr>
          <w:rFonts w:ascii="Times New Roman"/>
          <w:b w:val="false"/>
          <w:i w:val="false"/>
          <w:color w:val="000000"/>
          <w:sz w:val="28"/>
        </w:rPr>
        <w:t>
      </w:t>
      </w:r>
      <w:r>
        <w:rPr>
          <w:rFonts w:ascii="Times New Roman"/>
          <w:b w:val="false"/>
          <w:i w:val="false"/>
          <w:color w:val="000000"/>
          <w:sz w:val="28"/>
        </w:rPr>
        <w:t>10)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ұйымдастырады;</w:t>
      </w:r>
      <w:r>
        <w:br/>
      </w:r>
      <w:r>
        <w:rPr>
          <w:rFonts w:ascii="Times New Roman"/>
          <w:b w:val="false"/>
          <w:i w:val="false"/>
          <w:color w:val="000000"/>
          <w:sz w:val="28"/>
        </w:rPr>
        <w:t>
      </w:t>
      </w:r>
      <w:r>
        <w:rPr>
          <w:rFonts w:ascii="Times New Roman"/>
          <w:b w:val="false"/>
          <w:i w:val="false"/>
          <w:color w:val="000000"/>
          <w:sz w:val="28"/>
        </w:rPr>
        <w:t>4)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5)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w:t>
      </w:r>
      <w:r>
        <w:rPr>
          <w:rFonts w:ascii="Times New Roman"/>
          <w:b w:val="false"/>
          <w:i w:val="false"/>
          <w:color w:val="000000"/>
          <w:sz w:val="28"/>
        </w:rPr>
        <w:t>6) балаларға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7) аудан ауқымында жалпы бiлiм беретiн пәндер бойынша мектеп олимпиадаларын және ғылыми жобалар конкурстарын ұйымдастыру мен өткiзудi қамтамасыз етедi;</w:t>
      </w:r>
      <w:r>
        <w:br/>
      </w:r>
      <w:r>
        <w:rPr>
          <w:rFonts w:ascii="Times New Roman"/>
          <w:b w:val="false"/>
          <w:i w:val="false"/>
          <w:color w:val="000000"/>
          <w:sz w:val="28"/>
        </w:rPr>
        <w:t>
      </w:t>
      </w:r>
      <w:r>
        <w:rPr>
          <w:rFonts w:ascii="Times New Roman"/>
          <w:b w:val="false"/>
          <w:i w:val="false"/>
          <w:color w:val="000000"/>
          <w:sz w:val="28"/>
        </w:rPr>
        <w:t>8)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w:t>
      </w:r>
      <w:r>
        <w:rPr>
          <w:rFonts w:ascii="Times New Roman"/>
          <w:b w:val="false"/>
          <w:i w:val="false"/>
          <w:color w:val="000000"/>
          <w:sz w:val="28"/>
        </w:rPr>
        <w:t>11)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12)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13) негiзгi орта, жалпы орта бiлiм берудiң жалпы бiлiм беретiн оқу бағдарламаларын iске асыратын бiлiм беру ұйымдарының бiлiм туралы мемлекеттiк үлгiдегi құжаттардың бланкiлерiне тапсырыс беруiн және солармен қамтамасыз етiлуiн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14) мемлекеттік білім беру ұйымдарының кадрмен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15)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16)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17) балалар мен жасөспiрiмдердiң психикалық денсаулығын зерттеп-қарауды және халыққа психологиялық-медициналық-педагогикалық консультациялық көмек көрсетудi қамтамасыз етедi;</w:t>
      </w:r>
      <w:r>
        <w:br/>
      </w:r>
      <w:r>
        <w:rPr>
          <w:rFonts w:ascii="Times New Roman"/>
          <w:b w:val="false"/>
          <w:i w:val="false"/>
          <w:color w:val="000000"/>
          <w:sz w:val="28"/>
        </w:rPr>
        <w:t>
      </w:t>
      </w:r>
      <w:r>
        <w:rPr>
          <w:rFonts w:ascii="Times New Roman"/>
          <w:b w:val="false"/>
          <w:i w:val="false"/>
          <w:color w:val="000000"/>
          <w:sz w:val="28"/>
        </w:rPr>
        <w:t>18) 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19) 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20)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21) Катонқарағай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22) Катонқарағай ауданы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23)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24)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25) 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26) Катонқарағай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27) Катонқарағай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28)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29) 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30) 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31) Катонқарағай ауданы аумағында спорт ғимараттарын салу мәселелерiн үйлестiредi және олардың халыққа қолжетiмдi болуын қамтамасыз етедi;</w:t>
      </w:r>
      <w:r>
        <w:br/>
      </w:r>
      <w:r>
        <w:rPr>
          <w:rFonts w:ascii="Times New Roman"/>
          <w:b w:val="false"/>
          <w:i w:val="false"/>
          <w:color w:val="000000"/>
          <w:sz w:val="28"/>
        </w:rPr>
        <w:t>
      </w:t>
      </w:r>
      <w:r>
        <w:rPr>
          <w:rFonts w:ascii="Times New Roman"/>
          <w:b w:val="false"/>
          <w:i w:val="false"/>
          <w:color w:val="000000"/>
          <w:sz w:val="28"/>
        </w:rPr>
        <w:t>32) спорт ұйымдарына әдiстемелiк және консультациялық көмек көрсетедi;</w:t>
      </w:r>
      <w:r>
        <w:br/>
      </w:r>
      <w:r>
        <w:rPr>
          <w:rFonts w:ascii="Times New Roman"/>
          <w:b w:val="false"/>
          <w:i w:val="false"/>
          <w:color w:val="000000"/>
          <w:sz w:val="28"/>
        </w:rPr>
        <w:t>
      </w:t>
      </w:r>
      <w:r>
        <w:rPr>
          <w:rFonts w:ascii="Times New Roman"/>
          <w:b w:val="false"/>
          <w:i w:val="false"/>
          <w:color w:val="000000"/>
          <w:sz w:val="28"/>
        </w:rPr>
        <w:t>33) аудандық мамандандырылмаған балалар-жасөспiрiмдер мектептерiнiң қызметiн қамтамасыз етедi;</w:t>
      </w:r>
      <w:r>
        <w:br/>
      </w:r>
      <w:r>
        <w:rPr>
          <w:rFonts w:ascii="Times New Roman"/>
          <w:b w:val="false"/>
          <w:i w:val="false"/>
          <w:color w:val="000000"/>
          <w:sz w:val="28"/>
        </w:rPr>
        <w:t>
      </w:t>
      </w:r>
      <w:r>
        <w:rPr>
          <w:rFonts w:ascii="Times New Roman"/>
          <w:b w:val="false"/>
          <w:i w:val="false"/>
          <w:color w:val="000000"/>
          <w:sz w:val="28"/>
        </w:rPr>
        <w:t>34)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8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Катонқарағай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Катонқарағай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 xml:space="preserve"> 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Бөлімінің қарамағындағы мемлекеттік мекемелердің, кәсіпорындардың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"Ақсу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"Аршаты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"Балғын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"Оралхан Бөкей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"Берел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"Үлкен Нарын ауылдық 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"Жамбыл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"Жұлдыз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9)"Садық Түкібаев атындағы Еңбек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"Көктерек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"Коробиха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"Майемер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"Малонарым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"Ново-Березовка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"Новополяковка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"Ново-Хайрузовка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"Печи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"Солдатово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"Солоновка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"Қ.Дамитов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"Әбдікерім атындағы Шыңғыстай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"В.И.Ленин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"Ленин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"Рыков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"Топқайың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"Өрел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"Чернова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"Юбилейное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"Ақмарал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"Ақшарбақ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"Қабырға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"Қайыңды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"Қызыл-Жұлдыз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"Мойылды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"Жаңа-Үлгі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"Огнево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37) "Примор негізгі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38) "Сенное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"Сөгір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40) "Үштөбе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41) "Черемошка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42) "Язовая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43) "Яры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44) "Бесүй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45) "Өрнек бастауыші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46) "Катонқарағай ауданыныңбалалар-жасөспірімдер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47) Катонқарағай аудандық "Балалар музыка мектебі" коммуналдық мемлекеттік қазыналық кәсіпорны (Ү);</w:t>
      </w:r>
      <w:r>
        <w:br/>
      </w:r>
      <w:r>
        <w:rPr>
          <w:rFonts w:ascii="Times New Roman"/>
          <w:b w:val="false"/>
          <w:i w:val="false"/>
          <w:color w:val="000000"/>
          <w:sz w:val="28"/>
        </w:rPr>
        <w:t>
      </w:t>
      </w:r>
      <w:r>
        <w:rPr>
          <w:rFonts w:ascii="Times New Roman"/>
          <w:b w:val="false"/>
          <w:i w:val="false"/>
          <w:color w:val="000000"/>
          <w:sz w:val="28"/>
        </w:rPr>
        <w:t>48) Катонқарағай аудандық "Балалар музыка мектебі" коммуналдық мемлекеттік қазыналық кәсіпорны (К);</w:t>
      </w:r>
      <w:r>
        <w:br/>
      </w:r>
      <w:r>
        <w:rPr>
          <w:rFonts w:ascii="Times New Roman"/>
          <w:b w:val="false"/>
          <w:i w:val="false"/>
          <w:color w:val="000000"/>
          <w:sz w:val="28"/>
        </w:rPr>
        <w:t>
      </w:t>
      </w:r>
      <w:r>
        <w:rPr>
          <w:rFonts w:ascii="Times New Roman"/>
          <w:b w:val="false"/>
          <w:i w:val="false"/>
          <w:color w:val="000000"/>
          <w:sz w:val="28"/>
        </w:rPr>
        <w:t>49) Катонқарағай ауданының "Шығармашылық үйі"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