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c72e" w14:textId="f9fc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30 желтоқсандағы № 560 қаулысы. Шығыс Қазақстан облысының Әділет департаментінде 2016 жылғы 29 қаңтарда № 4368 болып тіркелді. Күші жойылды - Шығыс Қазақстан облысы Катонқарағай аудандық әкімдігінің 2016 жылғы 25 сәуірдегі № 164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әкімдігінің 25.04.2016 № 164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u w:val="single"/>
        </w:rPr>
        <w:t>18-тармақтарына</w:t>
      </w:r>
      <w:r>
        <w:rPr>
          <w:rFonts w:ascii="Times New Roman"/>
          <w:b w:val="false"/>
          <w:i w:val="false"/>
          <w:color w:val="000000"/>
          <w:sz w:val="28"/>
        </w:rPr>
        <w:t xml:space="preserve"> сәйкес, мемлекеттік кепілдіктер жүйесін кеңейту мақсатында және жұмысқа орналасуда қиыншылық көретін халықтың әр түрлі топтарын қолдау үшін, Катонқарағай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4. "2015 жылы қоғамдық жұмыстарды ұйымдастыру мен қаржыландыру туралы" 2015 жылғы 16 қаңтардағы (нормативтік-құқықтық актілерді мемлекеттік тіркеу Тізілімінде № 3680 тіркелген, 2015 жылғы 27 ақпандағы №16 (7803) "Арай – Луч" аудандық газетінде жарияланған) № 18 Катонқарағай ауданы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Катонқарағай ауданы әкімінің орынбасары Б.Т. Рақышеваға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Байғонұсов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 30 " желтоқсандағы </w:t>
            </w:r>
            <w:r>
              <w:br/>
            </w:r>
            <w:r>
              <w:rPr>
                <w:rFonts w:ascii="Times New Roman"/>
                <w:b w:val="false"/>
                <w:i w:val="false"/>
                <w:color w:val="000000"/>
                <w:sz w:val="20"/>
              </w:rPr>
              <w:t>№ 560 қаулысына қосымша</w:t>
            </w:r>
          </w:p>
        </w:tc>
      </w:tr>
    </w:tbl>
    <w:bookmarkStart w:name="z14" w:id="0"/>
    <w:p>
      <w:pPr>
        <w:spacing w:after="0"/>
        <w:ind w:left="0"/>
        <w:jc w:val="left"/>
      </w:pPr>
      <w:r>
        <w:rPr>
          <w:rFonts w:ascii="Times New Roman"/>
          <w:b/>
          <w:i w:val="false"/>
          <w:color w:val="000000"/>
        </w:rPr>
        <w:t xml:space="preserve"> 2016 жылы ақылы қоғамдық жұмыстар жүргізілетін ұйымдардың тізімі, қоғамдық жұмыстардың түрлері, көлемі, қаржыландыру көздері және қоғамдық жұмыстардың нақты жағдайлары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195"/>
        <w:gridCol w:w="1556"/>
        <w:gridCol w:w="2634"/>
        <w:gridCol w:w="1199"/>
        <w:gridCol w:w="1199"/>
        <w:gridCol w:w="49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аты</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w:t>
            </w:r>
            <w:r>
              <w:br/>
            </w:r>
            <w:r>
              <w:rPr>
                <w:rFonts w:ascii="Times New Roman"/>
                <w:b w:val="false"/>
                <w:i w:val="false"/>
                <w:color w:val="000000"/>
                <w:sz w:val="20"/>
              </w:rPr>
              <w:t>
түрлері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w:t>
            </w:r>
            <w:r>
              <w:br/>
            </w:r>
            <w:r>
              <w:rPr>
                <w:rFonts w:ascii="Times New Roman"/>
                <w:b w:val="false"/>
                <w:i w:val="false"/>
                <w:color w:val="000000"/>
                <w:sz w:val="20"/>
              </w:rPr>
              <w:t>
жұмыстар көлемі</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r>
              <w:rPr>
                <w:rFonts w:ascii="Times New Roman"/>
                <w:b w:val="false"/>
                <w:i w:val="false"/>
                <w:color w:val="000000"/>
                <w:sz w:val="20"/>
              </w:rPr>
              <w:t>(жариялан-</w:t>
            </w:r>
            <w:r>
              <w:br/>
            </w:r>
            <w:r>
              <w:rPr>
                <w:rFonts w:ascii="Times New Roman"/>
                <w:b w:val="false"/>
                <w:i w:val="false"/>
                <w:color w:val="000000"/>
                <w:sz w:val="20"/>
              </w:rPr>
              <w:t>
ған қажет-тілік)</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w:t>
            </w:r>
            <w:r>
              <w:br/>
            </w:r>
            <w:r>
              <w:rPr>
                <w:rFonts w:ascii="Times New Roman"/>
                <w:b w:val="false"/>
                <w:i w:val="false"/>
                <w:color w:val="000000"/>
                <w:sz w:val="20"/>
              </w:rPr>
              <w:t>
ныс (бекітіл- ген)</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көзі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ағымдағы және мұрағаттық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w:t>
            </w:r>
            <w:r>
              <w:br/>
            </w:r>
            <w:r>
              <w:rPr>
                <w:rFonts w:ascii="Times New Roman"/>
                <w:b w:val="false"/>
                <w:i w:val="false"/>
                <w:color w:val="000000"/>
                <w:sz w:val="20"/>
              </w:rPr>
              <w:t>
1000 шаршы метр;</w:t>
            </w:r>
            <w:r>
              <w:br/>
            </w:r>
            <w:r>
              <w:rPr>
                <w:rFonts w:ascii="Times New Roman"/>
                <w:b w:val="false"/>
                <w:i w:val="false"/>
                <w:color w:val="000000"/>
                <w:sz w:val="20"/>
              </w:rPr>
              <w:t xml:space="preserve">
аптасына 50 құжат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50000 шаршы метр; </w:t>
            </w:r>
            <w:r>
              <w:br/>
            </w:r>
            <w:r>
              <w:rPr>
                <w:rFonts w:ascii="Times New Roman"/>
                <w:b w:val="false"/>
                <w:i w:val="false"/>
                <w:color w:val="000000"/>
                <w:sz w:val="20"/>
              </w:rPr>
              <w:t xml:space="preserve">
аптасына 323 құжат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"Ново-Хайрузовка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15000 шаршы метр; </w:t>
            </w:r>
            <w:r>
              <w:br/>
            </w:r>
            <w:r>
              <w:rPr>
                <w:rFonts w:ascii="Times New Roman"/>
                <w:b w:val="false"/>
                <w:i w:val="false"/>
                <w:color w:val="000000"/>
                <w:sz w:val="20"/>
              </w:rPr>
              <w:t>
аптасына 322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15000 шаршы метр; </w:t>
            </w:r>
            <w:r>
              <w:br/>
            </w:r>
            <w:r>
              <w:rPr>
                <w:rFonts w:ascii="Times New Roman"/>
                <w:b w:val="false"/>
                <w:i w:val="false"/>
                <w:color w:val="000000"/>
                <w:sz w:val="20"/>
              </w:rPr>
              <w:t>
 аптасына 243 дана</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"Алтынбел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20000 шаршы метр;</w:t>
            </w:r>
            <w:r>
              <w:br/>
            </w:r>
            <w:r>
              <w:rPr>
                <w:rFonts w:ascii="Times New Roman"/>
                <w:b w:val="false"/>
                <w:i w:val="false"/>
                <w:color w:val="000000"/>
                <w:sz w:val="20"/>
              </w:rPr>
              <w:t>
аптасына 342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"Новополяковка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15000 шаршы метр;</w:t>
            </w:r>
            <w:r>
              <w:br/>
            </w:r>
            <w:r>
              <w:rPr>
                <w:rFonts w:ascii="Times New Roman"/>
                <w:b w:val="false"/>
                <w:i w:val="false"/>
                <w:color w:val="000000"/>
                <w:sz w:val="20"/>
              </w:rPr>
              <w:t>
аптасына 269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"Солдатово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10000 шаршы метр;</w:t>
            </w:r>
            <w:r>
              <w:br/>
            </w:r>
            <w:r>
              <w:rPr>
                <w:rFonts w:ascii="Times New Roman"/>
                <w:b w:val="false"/>
                <w:i w:val="false"/>
                <w:color w:val="000000"/>
                <w:sz w:val="20"/>
              </w:rPr>
              <w:t xml:space="preserve">
аптасына 240 дана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25000 шаршы метр;</w:t>
            </w:r>
            <w:r>
              <w:br/>
            </w:r>
            <w:r>
              <w:rPr>
                <w:rFonts w:ascii="Times New Roman"/>
                <w:b w:val="false"/>
                <w:i w:val="false"/>
                <w:color w:val="000000"/>
                <w:sz w:val="20"/>
              </w:rPr>
              <w:t>
аптасына 390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"Коробиха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15000 шаршы метр;</w:t>
            </w:r>
            <w:r>
              <w:br/>
            </w:r>
            <w:r>
              <w:rPr>
                <w:rFonts w:ascii="Times New Roman"/>
                <w:b w:val="false"/>
                <w:i w:val="false"/>
                <w:color w:val="000000"/>
                <w:sz w:val="20"/>
              </w:rPr>
              <w:t xml:space="preserve">
аптасына 310 құжат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10000 шаршы метр;</w:t>
            </w:r>
            <w:r>
              <w:br/>
            </w:r>
            <w:r>
              <w:rPr>
                <w:rFonts w:ascii="Times New Roman"/>
                <w:b w:val="false"/>
                <w:i w:val="false"/>
                <w:color w:val="000000"/>
                <w:sz w:val="20"/>
              </w:rPr>
              <w:t xml:space="preserve">
аптасына 311 құжат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"Белқарағай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xml:space="preserve">
пошталық хат-хабарларды жеткізуге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15000 шаршы метр;</w:t>
            </w:r>
            <w:r>
              <w:br/>
            </w:r>
            <w:r>
              <w:rPr>
                <w:rFonts w:ascii="Times New Roman"/>
                <w:b w:val="false"/>
                <w:i w:val="false"/>
                <w:color w:val="000000"/>
                <w:sz w:val="20"/>
              </w:rPr>
              <w:t>
аптасына 112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15000 шаршы метр;</w:t>
            </w:r>
            <w:r>
              <w:br/>
            </w:r>
            <w:r>
              <w:rPr>
                <w:rFonts w:ascii="Times New Roman"/>
                <w:b w:val="false"/>
                <w:i w:val="false"/>
                <w:color w:val="000000"/>
                <w:sz w:val="20"/>
              </w:rPr>
              <w:t xml:space="preserve">
аптасына 296 құжат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10000 шаршы метр;</w:t>
            </w:r>
            <w:r>
              <w:br/>
            </w:r>
            <w:r>
              <w:rPr>
                <w:rFonts w:ascii="Times New Roman"/>
                <w:b w:val="false"/>
                <w:i w:val="false"/>
                <w:color w:val="000000"/>
                <w:sz w:val="20"/>
              </w:rPr>
              <w:t xml:space="preserve">
аптасына 237 құжат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"Өрел ауылдық округі әкімінің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12000 шаршы метр</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экономика және қаржы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жер қатынастары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үй-жайларды жинастыру.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шаршы метр.</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ветеринария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және мұрағат құжаттармен жұмысқа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ішкі саясат, мәдениет және тілдерді дамыту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100 құжат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білім, дене шынықтыру және спорт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автомобиль жолдары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сәулет, қала құрылысы және құрылыс бөлімі"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туристік ақпараттық орталығы" коммуналдық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үй-жайларды жинастыру.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шаршы метр.</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жұмысқа көмектесу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100 құжат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"Шығармашылық үйі" коммуналдық мемлекеттік қазыналық кәсіпорын</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1000 шаршы метр</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статистика басқармасы" мемлекеттік мекемесі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үй-жайларды жинастыру.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шаршы метр.</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мұрағаттар және құжаттама басқармасының "Катонқарағай ауданының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 құжат</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Әділет министрлігі Шығыс Қазақстан облысының Әділет департаменті Катонқарағай аудандық әділет басқармасы" республикалық мемлекеттік мекемесі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және мұрағат құжаттармен жұмысқа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аптасына 200 құжат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бойынша Мемлекеттік кірістер басқармасы" Республикалық мемлекеттік мекемесі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хабарламаларды жеткізу, ағымдағы және мұрағат құжаттармен жұмысқа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25 хабарлама;</w:t>
            </w:r>
            <w:r>
              <w:br/>
            </w:r>
            <w:r>
              <w:rPr>
                <w:rFonts w:ascii="Times New Roman"/>
                <w:b w:val="false"/>
                <w:i w:val="false"/>
                <w:color w:val="000000"/>
                <w:sz w:val="20"/>
              </w:rPr>
              <w:t xml:space="preserve">
аптасына 50 құжат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зейнетақы төлеу жөніндегі мемлекеттік орталығы" (келісім бойынша)</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және мұрағат құжаттармен жұмысқа көмектесу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100 құжат</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бюджеті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w:t>
      </w:r>
      <w:r>
        <w:rPr>
          <w:rFonts w:ascii="Times New Roman"/>
          <w:b w:val="false"/>
          <w:i w:val="false"/>
          <w:color w:val="000000"/>
          <w:sz w:val="28"/>
        </w:rPr>
        <w:t>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