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92d5" w14:textId="5da9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Көкпекті ауданының бюджеті туралы" Көкпекті аудандық мәслихатының 2014 жылғы 24 желтоқсандағы № 30-2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2015 жылғы 19 мамырдағы N 36-2 шешімі. Шығыс Қазақстан облысының Әділет департаментінде 2015 жылғы 26 мамырда N 3973 болып тіркелді. Күші жойылды - Шығыс Қазақстан облысы Көкпекті аудандық мәслихатының 2015 жылғы 23 желтоқсандағы N 42-3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23.12.2015 N 42-3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Көкпекті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Көкпекті ауданының бюджеті туралы" Көкпекті аудандық мәслихатының 2014 жылғы 24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3613 тіркелген, "Жұлдыз"-"Новая жизнь" газетінің 2015 жылғы 18 қаңтардағы № 4-5, 2015 жылғы 1 ақпандағы № 8-9, 2015 жылғы 8 ақпандағы № 10-11, 2015 жылғы 15 ақпандағы № 12-13, 2015 жылғы 22 ақпандағы № 15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кірістер – 3 740 545,4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461 457,0 мың теңге; </w:t>
      </w:r>
      <w:r>
        <w:br/>
      </w:r>
      <w:r>
        <w:rPr>
          <w:rFonts w:ascii="Times New Roman"/>
          <w:b w:val="false"/>
          <w:i w:val="false"/>
          <w:color w:val="000000"/>
          <w:sz w:val="28"/>
        </w:rPr>
        <w:t>
      </w:t>
      </w:r>
      <w:r>
        <w:rPr>
          <w:rFonts w:ascii="Times New Roman"/>
          <w:b w:val="false"/>
          <w:i w:val="false"/>
          <w:color w:val="000000"/>
          <w:sz w:val="28"/>
        </w:rPr>
        <w:t>салықтық емес түсімдер – 9 162,0 мың теңге, соның ішінде:</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кредиттер бойынша сыйақылар – 12,0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20 498,5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3 235 289,0 мың теңге, соның ішінде:</w:t>
      </w:r>
      <w:r>
        <w:br/>
      </w:r>
      <w:r>
        <w:rPr>
          <w:rFonts w:ascii="Times New Roman"/>
          <w:b w:val="false"/>
          <w:i w:val="false"/>
          <w:color w:val="000000"/>
          <w:sz w:val="28"/>
        </w:rPr>
        <w:t>
      </w:t>
      </w:r>
      <w:r>
        <w:rPr>
          <w:rFonts w:ascii="Times New Roman"/>
          <w:b w:val="false"/>
          <w:i w:val="false"/>
          <w:color w:val="000000"/>
          <w:sz w:val="28"/>
        </w:rPr>
        <w:t>субвенциялар – 2 613 678,0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10 262,0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3 876,9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3 730 283,4 мың теңге, соның ішінде: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қарыздар бойынша сыйақылар мен өзге де төлемдерді төлеу бойынша борышына қызмет көрсету – 12,0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Ш.Жолданбаева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әслихатының</w:t>
            </w:r>
            <w:r>
              <w:br/>
            </w:r>
            <w:r>
              <w:rPr>
                <w:rFonts w:ascii="Times New Roman"/>
                <w:b w:val="false"/>
                <w:i w:val="false"/>
                <w:color w:val="000000"/>
                <w:sz w:val="20"/>
              </w:rPr>
              <w:t>2015 жылғы 19 мамырдағы</w:t>
            </w:r>
            <w:r>
              <w:br/>
            </w:r>
            <w:r>
              <w:rPr>
                <w:rFonts w:ascii="Times New Roman"/>
                <w:b w:val="false"/>
                <w:i w:val="false"/>
                <w:color w:val="000000"/>
                <w:sz w:val="20"/>
              </w:rPr>
              <w:t>№ 36-2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30-2 шешіміне1 қосымша</w:t>
            </w:r>
          </w:p>
        </w:tc>
      </w:tr>
    </w:tbl>
    <w:bookmarkStart w:name="z27"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513"/>
        <w:gridCol w:w="6765"/>
        <w:gridCol w:w="3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3 740 545,4</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461 457,0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172 336,0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172 336,0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125 005,0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62 941,0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3 235 289,0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3 235 289,0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3 235 289,0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800"/>
        <w:gridCol w:w="31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3 730 283,4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400 180,3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342 093,3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13 761,4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112 665,8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112 665,8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215 566,1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29 803,0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2 247 230,5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210 351,2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210 351,2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72 468,2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1 889 197,2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1 840 232,2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1 797 732,2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147 682,1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49 950,1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335 057,0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21 924,0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152 454,7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66 372,2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56 877,2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212 311,1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108 555,4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108 555,4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108 555,4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45 880,6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30 380,6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26 398,5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32 273,9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148 723,1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54 465,8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44 174,8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29 904,8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47 481,9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