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ebea" w14:textId="ca0e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қызметшілері болып табылатын және ауылдық жерде жұмыс iстейтiн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10 шілдедегі № 165 қаулысы. Шығыс Қазақстан облысының Әділет департаментінде 2015 жылғы 04 тамызда № 4083 болып тіркелді. Күші жойылды - Шығыс Қазақстан облысы Көкпекті ауданы әкімдігінің 2016 жылғы 28 қаңтардағы № 16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28.01.2016 № 16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күнінен бастап күшіне енеді).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2) тармақшасына, </w:t>
      </w:r>
      <w:r>
        <w:rPr>
          <w:rFonts w:ascii="Times New Roman"/>
          <w:b w:val="false"/>
          <w:i w:val="false"/>
          <w:color w:val="000000"/>
          <w:sz w:val="28"/>
        </w:rPr>
        <w:t>238 бабының</w:t>
      </w:r>
      <w:r>
        <w:rPr>
          <w:rFonts w:ascii="Times New Roman"/>
          <w:b w:val="false"/>
          <w:i w:val="false"/>
          <w:color w:val="000000"/>
          <w:sz w:val="28"/>
        </w:rPr>
        <w:t xml:space="preserve"> 3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Көкпекті ауданының әкімдігі</w:t>
      </w:r>
      <w:r>
        <w:rPr>
          <w:rFonts w:ascii="Times New Roman"/>
          <w:b/>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xml:space="preserve">1. Азаматтық қызметшілері болып табылатын және ауылдық жерде жұмыс iстейтiн әлеуметтік қамсыздандыру, білім беру, мәдениет, спорт және ветеринария, саласындағы мамандар лауазымдарының тізбесі (бұдан әрі – Тізбе)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айқындалсын. </w:t>
      </w:r>
      <w:r>
        <w:br/>
      </w:r>
      <w:r>
        <w:rPr>
          <w:rFonts w:ascii="Times New Roman"/>
          <w:b w:val="false"/>
          <w:i w:val="false"/>
          <w:color w:val="000000"/>
          <w:sz w:val="28"/>
        </w:rPr>
        <w:t>
      </w:t>
      </w:r>
      <w:r>
        <w:rPr>
          <w:rFonts w:ascii="Times New Roman"/>
          <w:b w:val="false"/>
          <w:i w:val="false"/>
          <w:color w:val="000000"/>
          <w:sz w:val="28"/>
        </w:rPr>
        <w:t>2. Тізбе келісуге Көкпекті аудандық мәслихатына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Алмагуль Жанахметовна Акимоваға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Сагандыков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"14" 07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10 07</w:t>
            </w:r>
            <w:r>
              <w:br/>
            </w:r>
            <w:r>
              <w:rPr>
                <w:rFonts w:ascii="Times New Roman"/>
                <w:b w:val="false"/>
                <w:i w:val="false"/>
                <w:color w:val="000000"/>
                <w:sz w:val="20"/>
              </w:rPr>
              <w:t>№ 165 қаулысына № 1 қосымша</w:t>
            </w:r>
          </w:p>
        </w:tc>
      </w:tr>
    </w:tbl>
    <w:bookmarkStart w:name="z126" w:id="0"/>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жұмыспен қамту және әлеуметтік бағдарламалар бөлімі" мемлекеттік мекемесінің ауылдық (селолық) жердегі жұмысы үшін лауазымдық айлықақыларын көтеру белгіленген әлеуметтік қамтамасыз ету мамандары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Коммуналдық мемлекеттік мекеменің басшысы мен басшының орынбасары, үйде әлеуметтік көмек көрсету бөлімінің меңгерушісі және күндіз келу бөлімінің меңгерушісі. </w:t>
      </w:r>
      <w:r>
        <w:br/>
      </w:r>
      <w:r>
        <w:rPr>
          <w:rFonts w:ascii="Times New Roman"/>
          <w:b w:val="false"/>
          <w:i w:val="false"/>
          <w:color w:val="000000"/>
          <w:sz w:val="28"/>
        </w:rPr>
        <w:t>
      </w:t>
      </w:r>
      <w:r>
        <w:rPr>
          <w:rFonts w:ascii="Times New Roman"/>
          <w:b w:val="false"/>
          <w:i w:val="false"/>
          <w:color w:val="000000"/>
          <w:sz w:val="28"/>
        </w:rPr>
        <w:t xml:space="preserve">2. Мамандар (бас, аға), оның ішінде барлық мамандықтар дәрігерлері, емдеу-дене шынықтыру кабинетінің нұсқаушысы, әлеуметтік жұмыс бойынша кеңесші, медициналық бике, психолог, әлеуметтік жұмыс бойынша маман, жұмыспен қамту орталығы (қызметі) құрылымдық бөлімшесінің (бөлімінің, секторының, тобының) маманы, күтім көрсету бойынша әлеуметтік қызметші, бухгалтер. </w:t>
      </w:r>
      <w:r>
        <w:br/>
      </w:r>
      <w:r>
        <w:rPr>
          <w:rFonts w:ascii="Times New Roman"/>
          <w:b w:val="false"/>
          <w:i w:val="false"/>
          <w:color w:val="000000"/>
          <w:sz w:val="28"/>
        </w:rPr>
        <w:t>
      </w:t>
      </w:r>
      <w:r>
        <w:rPr>
          <w:rFonts w:ascii="Times New Roman"/>
          <w:b w:val="false"/>
          <w:i w:val="false"/>
          <w:color w:val="000000"/>
          <w:sz w:val="28"/>
        </w:rPr>
        <w:t>3. Педагогикалық қызметшілер және соларға теңестірілген адамдар, оның ішінде барлық мамандықтар мұғалімдері, мұғалім-дефектолог, тәрбиеші, тәрбиешінің көмекшісі, еңбек терапиясы бойынша нұсқаушы, әдіскер, музыкалық жетекші, психолог мұғалімі.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10 07</w:t>
            </w:r>
            <w:r>
              <w:br/>
            </w:r>
            <w:r>
              <w:rPr>
                <w:rFonts w:ascii="Times New Roman"/>
                <w:b w:val="false"/>
                <w:i w:val="false"/>
                <w:color w:val="000000"/>
                <w:sz w:val="20"/>
              </w:rPr>
              <w:t>№ 165 қаулысына № 2 қосымша</w:t>
            </w:r>
          </w:p>
        </w:tc>
      </w:tr>
    </w:tbl>
    <w:bookmarkStart w:name="z131" w:id="1"/>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білім, дене шынықтыру және спорт бөлімі" мемлекеттік мекемесінің ауылдық (селолық) жердегі жұмысы үшін лауазымдық айлықақыларын көтеру белгіленген әлеуметтік қамтамасыз ету мамандары лауазымдарының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Коммуналдық мемлекеттік мекеме мен қазыналық кәсіпорын (әкімшіліктік шаруашылық жөніндегі басшының орынбасарын қоспағанда), орталық, мектепке дейінгі мемлекеттік мекеме мен қазыналық кәсіпорын басшысы және басшысының орынбасары, лагерь бастығы, оның ішінде: кітапхана, интернат, шеберхана, өндіріс, кабинет, оқу - өндірістік пункт, әдістемелік кабинет меңгерушісі.</w:t>
      </w:r>
      <w:r>
        <w:br/>
      </w:r>
      <w:r>
        <w:rPr>
          <w:rFonts w:ascii="Times New Roman"/>
          <w:b w:val="false"/>
          <w:i w:val="false"/>
          <w:color w:val="000000"/>
          <w:sz w:val="28"/>
        </w:rPr>
        <w:t>
      </w:t>
      </w:r>
      <w:r>
        <w:rPr>
          <w:rFonts w:ascii="Times New Roman"/>
          <w:b w:val="false"/>
          <w:i w:val="false"/>
          <w:color w:val="000000"/>
          <w:sz w:val="28"/>
        </w:rPr>
        <w:t xml:space="preserve">2. Педагог қызметкерлер мен оларға теңестірілген адамдар лауазымдары: барлық мамандық мұғалімдері, аға тәрбиеші, тәрбиеші, тәрбиешінің көмекшісі, аға шебер, шебер, аға тәлімгер, оқытушы, концертмейстер, әдістемеші, көркем жетекші, музыкалық жетекші, нұсқаушы, әлеуметтік педагог, педагог–ұйымдастырушы, қосымша білім педагогы, педагог–психолог, логопед-мұғалімі, дефектолог мұғалімі, бастауыш әскери дайындықтың оқытушы–ұйымдастырушысы, аккомпаниатор, зертханашы (физика, химия, биология, информатика кабинеттері). </w:t>
      </w:r>
      <w:r>
        <w:br/>
      </w:r>
      <w:r>
        <w:rPr>
          <w:rFonts w:ascii="Times New Roman"/>
          <w:b w:val="false"/>
          <w:i w:val="false"/>
          <w:color w:val="000000"/>
          <w:sz w:val="28"/>
        </w:rPr>
        <w:t>
      </w:t>
      </w:r>
      <w:r>
        <w:rPr>
          <w:rFonts w:ascii="Times New Roman"/>
          <w:b w:val="false"/>
          <w:i w:val="false"/>
          <w:color w:val="000000"/>
          <w:sz w:val="28"/>
        </w:rPr>
        <w:t>3. Мамандар (бас, аға) оның ішінде: кітапханашы, тәлімгер, хореограф, нұсқаушы, әдіскер, жаттықтырушы, бухгалтер.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10 07</w:t>
            </w:r>
            <w:r>
              <w:br/>
            </w:r>
            <w:r>
              <w:rPr>
                <w:rFonts w:ascii="Times New Roman"/>
                <w:b w:val="false"/>
                <w:i w:val="false"/>
                <w:color w:val="000000"/>
                <w:sz w:val="20"/>
              </w:rPr>
              <w:t>№ 165 қаулысына № 3 қосымша</w:t>
            </w:r>
          </w:p>
        </w:tc>
      </w:tr>
    </w:tbl>
    <w:bookmarkStart w:name="z136" w:id="2"/>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мәдениет және тілдерді дамыту бөлімі" мемлекеттік мекемесінің ауылдық (селолық) жердегі жұмысы үшін лауазымдық айлықақыларын көтеру белгіленген әлеуметтік қамтамасыз ету мамандары лауазымдарының тізбесі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Мәдениет саласы коммуналдық мемлекеттік мекемесінің және қазыналық кәсіпорынның басшылары ("Аудандық орталық кітапхана" мемлекеттік мекемесінің, аудандық "Мәдениет үйі" мемлекеттік коммуналдық қазыналық кәсіпорынның директорлары).</w:t>
      </w:r>
      <w:r>
        <w:br/>
      </w:r>
      <w:r>
        <w:rPr>
          <w:rFonts w:ascii="Times New Roman"/>
          <w:b w:val="false"/>
          <w:i w:val="false"/>
          <w:color w:val="000000"/>
          <w:sz w:val="28"/>
        </w:rPr>
        <w:t>
      </w:t>
      </w:r>
      <w:r>
        <w:rPr>
          <w:rFonts w:ascii="Times New Roman"/>
          <w:b w:val="false"/>
          <w:i w:val="false"/>
          <w:color w:val="000000"/>
          <w:sz w:val="28"/>
        </w:rPr>
        <w:t>2. Мамандар (бас, аға) оның ішінде: клуб меңгерушісі, мәдени шараны ұйымдастырушылар, көркемдік жетекшілер, әртістер, бишілер (хореограф), музыкалық оператор, кітапханашылар, суретші, клуб жөніндегі маман, экскурсия жетекшісі, музыканттар, қоюшы-режиссер, үйірме жетекшісі, костюмер, инспектор, менеджер, бухгалтер.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10 07</w:t>
            </w:r>
            <w:r>
              <w:br/>
            </w:r>
            <w:r>
              <w:rPr>
                <w:rFonts w:ascii="Times New Roman"/>
                <w:b w:val="false"/>
                <w:i w:val="false"/>
                <w:color w:val="000000"/>
                <w:sz w:val="20"/>
              </w:rPr>
              <w:t>№ 165 қаулысына № 4 қосымша</w:t>
            </w:r>
          </w:p>
        </w:tc>
      </w:tr>
    </w:tbl>
    <w:bookmarkStart w:name="z140" w:id="3"/>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ветеринария бөлімі" мемлекеттік мекемесiнiң ауылдық жердегі жұмысы үшін лауазымдық айлықақыларын көтеру белгіленген ветеринария мамандары лауазымдарының тiзбесi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Директор; </w:t>
      </w:r>
      <w:r>
        <w:br/>
      </w:r>
      <w:r>
        <w:rPr>
          <w:rFonts w:ascii="Times New Roman"/>
          <w:b w:val="false"/>
          <w:i w:val="false"/>
          <w:color w:val="000000"/>
          <w:sz w:val="28"/>
        </w:rPr>
        <w:t>
      </w:t>
      </w:r>
      <w:r>
        <w:rPr>
          <w:rFonts w:ascii="Times New Roman"/>
          <w:b w:val="false"/>
          <w:i w:val="false"/>
          <w:color w:val="000000"/>
          <w:sz w:val="28"/>
        </w:rPr>
        <w:t>2. Директордың орынбасары;</w:t>
      </w:r>
      <w:r>
        <w:br/>
      </w:r>
      <w:r>
        <w:rPr>
          <w:rFonts w:ascii="Times New Roman"/>
          <w:b w:val="false"/>
          <w:i w:val="false"/>
          <w:color w:val="000000"/>
          <w:sz w:val="28"/>
        </w:rPr>
        <w:t>
      </w:t>
      </w:r>
      <w:r>
        <w:rPr>
          <w:rFonts w:ascii="Times New Roman"/>
          <w:b w:val="false"/>
          <w:i w:val="false"/>
          <w:color w:val="000000"/>
          <w:sz w:val="28"/>
        </w:rPr>
        <w:t>3. Ветеринарлық пункт меңгерушісі;</w:t>
      </w:r>
      <w:r>
        <w:br/>
      </w:r>
      <w:r>
        <w:rPr>
          <w:rFonts w:ascii="Times New Roman"/>
          <w:b w:val="false"/>
          <w:i w:val="false"/>
          <w:color w:val="000000"/>
          <w:sz w:val="28"/>
        </w:rPr>
        <w:t>
      </w:t>
      </w:r>
      <w:r>
        <w:rPr>
          <w:rFonts w:ascii="Times New Roman"/>
          <w:b w:val="false"/>
          <w:i w:val="false"/>
          <w:color w:val="000000"/>
          <w:sz w:val="28"/>
        </w:rPr>
        <w:t>4. Мал дәрігері;</w:t>
      </w:r>
      <w:r>
        <w:br/>
      </w:r>
      <w:r>
        <w:rPr>
          <w:rFonts w:ascii="Times New Roman"/>
          <w:b w:val="false"/>
          <w:i w:val="false"/>
          <w:color w:val="000000"/>
          <w:sz w:val="28"/>
        </w:rPr>
        <w:t>
      </w:t>
      </w:r>
      <w:r>
        <w:rPr>
          <w:rFonts w:ascii="Times New Roman"/>
          <w:b w:val="false"/>
          <w:i w:val="false"/>
          <w:color w:val="000000"/>
          <w:sz w:val="28"/>
        </w:rPr>
        <w:t>5. Мал фельдшері;</w:t>
      </w:r>
      <w:r>
        <w:br/>
      </w:r>
      <w:r>
        <w:rPr>
          <w:rFonts w:ascii="Times New Roman"/>
          <w:b w:val="false"/>
          <w:i w:val="false"/>
          <w:color w:val="000000"/>
          <w:sz w:val="28"/>
        </w:rPr>
        <w:t>
      </w:t>
      </w:r>
      <w:r>
        <w:rPr>
          <w:rFonts w:ascii="Times New Roman"/>
          <w:b w:val="false"/>
          <w:i w:val="false"/>
          <w:color w:val="000000"/>
          <w:sz w:val="28"/>
        </w:rPr>
        <w:t>6. Бухгалтер.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