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c5ea" w14:textId="d14c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2014 жылғы 3 сәуірдегі № 22-6/2 "Көкпекті аудандық мәслихатының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2015 жылғы 14 шілдедегі № 37-4/22 шешімі. Шығыс Қазақстан облысының Әділет департаментінде 2015 жылғы 10 тамызда № 4090 болып тіркелді. Күші жойылды - Шығыс Қазақстан облысы Көкпекті аудандық мәслихатының 2016 жылғы 02 тамыздағы № 5-3/3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Көкпекті аудандық мәслихатының 02.08.2016 № 5-3/3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"Көкпекті аудандық мәслихатының регламентін бекіту туралы" Көкпекті аудандық мәслихатының 2014 жылғы 3 сәуірдегі № 22-6/2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3290 тіркелген, 2014 жылғы 25 мамырында № 43 аудандық "Жұлдыз"-"Новая жизнь"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Көкпекті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Мәслихаттың кезектi сессиясы кемiнде жылына төрт рет шақырылады және оны мәслихат сессиясының төрағасы жүргiзедi.".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