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1a19e" w14:textId="0f1a1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"Ұлан ауданының жер салығының базалық ставкаларын түзету туралы" Ұлан аудандық мәслихатының 2010 жылғы 15 сәуірдегі № 182 шешімге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аудандық мәслихатының 2015 жылғы 05 наурыздағы N 239 шешімі. Шығыс Қазақстан облысының Әділет департаментінде 2015 жылғы 01 сәуірде N 3804 болып тіркелді. Күші жойылды - Шығыс Қазақстан облысы Ұлан аудандық мәслихатының 2018 жылғы 14 ақпандағы № 165 шешімімен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Ұлан аудандық мәслихатының 14.02.2018 № 165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Республикасындағы жергiлiктi мемлекеттiк басқару және өзiн-өзi басқару туралы" 2001 жылғы 23 қаңтардағы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 15) тармақшасына, "Нормативтік құқықтық актілер туралы" 1998 жылғы 24 наурыздағы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Ұлан аудандық мәслихатының 2010 жылғы 15 сәуірдегі № 182 "Ұлан ауданының жер салығының базалық ставкаларын түзету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5-17-130 нөмірімен тіркелген, "Ұлан таңы" газетінің 2010 жылғы 11 маусымдағы № 36 санында жарияланған)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Ұлан ауданында жер учаскелерi үшiн төлемақының базалық ставкаларына түзету коэффициенттерiн бекіту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 бөлімі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2008 жылғы 10 желтоқсандағы "Салық және бюджетке төленетін басқа да міндетті төлемдер туралы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2003 жылғы 20 маусымдағы "Қазақстан Республикасының Жер кодексі" Кодексінің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Рагызбаева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Сейсембина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