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df15" w14:textId="447d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жердiң пайдаланылуы мен қорғалуын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13 қаулысы. Батыс Қазақстан облысының Әділет департаментінде 2015 жылғы 29 қаңтарда № 3789 болып тіркелді. Күші жойылды - Батыс Қазақстан облысы әкімдігінің 2017 жылғы 13 ақпандағы № 41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13.02.2017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 xml:space="preserve"> 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"Батыс Қазақстан облысының жердiң пайдаланылуы мен қорғалуын бақылау басқармасы"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20 қаңтардағы № 13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"Батыс Қазақстан облысының жердiң пайдаланылуы мен қорғалуын бақылау</w:t>
      </w:r>
      <w:r>
        <w:br/>
      </w:r>
      <w:r>
        <w:rPr>
          <w:rFonts w:ascii="Times New Roman"/>
          <w:b/>
          <w:i w:val="false"/>
          <w:color w:val="000000"/>
        </w:rPr>
        <w:t>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"Батыс Қазақстан облысының жердiң пайдаланылуы мен қорғалуын бақылау басқармасы" мемлекеттік мекемесі Қазақстан Республикасының Жер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жердiң пайдаланылуы мен қорғалуына мемлекеттік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"Батыс Қазақстан облысының жердiң пайдаланылуы мен қорғалуын бақылау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 өз құзыретінің мәселелері бойынша заңнамада белгіленген тәртіппен "Батыс Қазақстан облысының жердiң пайдаланылуы мен қорғалуын бақылау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индексі 090000, Батыс Қазақстан облысы, Орал қаласы, Ә. Молдағұлова көшесі, 22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"Батыс Қазақстан облысының жердiң пайдаланылуы мен қорғалуын бақылау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 xml:space="preserve"> Ереже</w:t>
      </w:r>
      <w:r>
        <w:rPr>
          <w:rFonts w:ascii="Times New Roman"/>
          <w:b w:val="false"/>
          <w:i w:val="false"/>
          <w:color w:val="000000"/>
          <w:sz w:val="28"/>
        </w:rPr>
        <w:t xml:space="preserve"> "Батыс Қазақстан облысының жердiң пайдаланылуы мен қорғалуын бақылау басқармасы"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мекемесіне кәсіпкерлік субъектілерімен "Батыс Қазақстан облысының жердiң пайдаланылуы мен қорғалуын бақылау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жердiң пайдаланылуы мен қорғалуын бақылау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миссиясы жер құқығы қатынастары саласында мемлекеттік бақылау болып табылады.</w:t>
      </w:r>
      <w:r>
        <w:br/>
      </w:r>
      <w:r>
        <w:rPr>
          <w:rFonts w:ascii="Times New Roman"/>
          <w:b w:val="false"/>
          <w:i w:val="false"/>
          <w:color w:val="000000"/>
          <w:sz w:val="28"/>
        </w:rPr>
        <w:t xml:space="preserve">
      15. </w:t>
      </w:r>
      <w:r>
        <w:rPr>
          <w:rFonts w:ascii="Times New Roman"/>
          <w:b w:val="false"/>
          <w:i w:val="false"/>
          <w:color w:val="000000"/>
          <w:sz w:val="28"/>
        </w:rPr>
        <w:t>Мемлекеттiк бақылаудың мiндеттерi мемлекеттiк органдардың, жеке, заңды тұлғалардың және лауазымды адамдардың Қазақстан Республикасы жер заңнамасының сақталуын, Қазақстан Республикасы заңнамасының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жердi ұтымды пайдалану мен қорғау жөнiндегi iс-шаралардың орындалуын қамтамасыз етуден тұрады.</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w:t>
      </w:r>
      <w:r>
        <w:br/>
      </w:r>
      <w:r>
        <w:rPr>
          <w:rFonts w:ascii="Times New Roman"/>
          <w:b w:val="false"/>
          <w:i w:val="false"/>
          <w:color w:val="000000"/>
          <w:sz w:val="28"/>
        </w:rPr>
        <w:t xml:space="preserve">
      2) </w:t>
      </w:r>
      <w:r>
        <w:rPr>
          <w:rFonts w:ascii="Times New Roman"/>
          <w:b w:val="false"/>
          <w:i w:val="false"/>
          <w:color w:val="000000"/>
          <w:sz w:val="28"/>
        </w:rPr>
        <w:t>жер учаскелерiн өз бетiнше иеленiп алуға жол бермеу;</w:t>
      </w:r>
      <w:r>
        <w:br/>
      </w:r>
      <w:r>
        <w:rPr>
          <w:rFonts w:ascii="Times New Roman"/>
          <w:b w:val="false"/>
          <w:i w:val="false"/>
          <w:color w:val="000000"/>
          <w:sz w:val="28"/>
        </w:rPr>
        <w:t xml:space="preserve">
      3) </w:t>
      </w:r>
      <w:r>
        <w:rPr>
          <w:rFonts w:ascii="Times New Roman"/>
          <w:b w:val="false"/>
          <w:i w:val="false"/>
          <w:color w:val="000000"/>
          <w:sz w:val="28"/>
        </w:rPr>
        <w:t>жер учаскелерiнiң меншiк иелерi мен жер пайдаланушылардың құқықтарын сақтау;</w:t>
      </w:r>
      <w:r>
        <w:br/>
      </w:r>
      <w:r>
        <w:rPr>
          <w:rFonts w:ascii="Times New Roman"/>
          <w:b w:val="false"/>
          <w:i w:val="false"/>
          <w:color w:val="000000"/>
          <w:sz w:val="28"/>
        </w:rPr>
        <w:t xml:space="preserve">
      4) </w:t>
      </w:r>
      <w:r>
        <w:rPr>
          <w:rFonts w:ascii="Times New Roman"/>
          <w:b w:val="false"/>
          <w:i w:val="false"/>
          <w:color w:val="000000"/>
          <w:sz w:val="28"/>
        </w:rPr>
        <w:t>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w:t>
      </w:r>
      <w:r>
        <w:br/>
      </w:r>
      <w:r>
        <w:rPr>
          <w:rFonts w:ascii="Times New Roman"/>
          <w:b w:val="false"/>
          <w:i w:val="false"/>
          <w:color w:val="000000"/>
          <w:sz w:val="28"/>
        </w:rPr>
        <w:t xml:space="preserve">
      5) </w:t>
      </w:r>
      <w:r>
        <w:rPr>
          <w:rFonts w:ascii="Times New Roman"/>
          <w:b w:val="false"/>
          <w:i w:val="false"/>
          <w:color w:val="000000"/>
          <w:sz w:val="28"/>
        </w:rPr>
        <w:t>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w:t>
      </w:r>
      <w:r>
        <w:br/>
      </w:r>
      <w:r>
        <w:rPr>
          <w:rFonts w:ascii="Times New Roman"/>
          <w:b w:val="false"/>
          <w:i w:val="false"/>
          <w:color w:val="000000"/>
          <w:sz w:val="28"/>
        </w:rPr>
        <w:t xml:space="preserve">
      6) </w:t>
      </w:r>
      <w:r>
        <w:rPr>
          <w:rFonts w:ascii="Times New Roman"/>
          <w:b w:val="false"/>
          <w:i w:val="false"/>
          <w:color w:val="000000"/>
          <w:sz w:val="28"/>
        </w:rPr>
        <w:t>жердiң жай-күйiне әсер ететiн тұрғын үй және өндiрiстiк объектiлердi жобалау, орналастыру мен салу;</w:t>
      </w:r>
      <w:r>
        <w:br/>
      </w:r>
      <w:r>
        <w:rPr>
          <w:rFonts w:ascii="Times New Roman"/>
          <w:b w:val="false"/>
          <w:i w:val="false"/>
          <w:color w:val="000000"/>
          <w:sz w:val="28"/>
        </w:rPr>
        <w:t xml:space="preserve">
      7) </w:t>
      </w:r>
      <w:r>
        <w:rPr>
          <w:rFonts w:ascii="Times New Roman"/>
          <w:b w:val="false"/>
          <w:i w:val="false"/>
          <w:color w:val="000000"/>
          <w:sz w:val="28"/>
        </w:rPr>
        <w:t>жердi жақсарту, топырақ эрозиясының, тұздану, батпақтану, су басу, шөлейттену, құрғақтану, тығыздалу, қоқыстану, ластану және жердiң тозуын туғызатын басқа да процестер салдарының алдын алу мен жою жөнiндегi iс-шараларды уақтылы және сапалы орындау;</w:t>
      </w:r>
      <w:r>
        <w:br/>
      </w:r>
      <w:r>
        <w:rPr>
          <w:rFonts w:ascii="Times New Roman"/>
          <w:b w:val="false"/>
          <w:i w:val="false"/>
          <w:color w:val="000000"/>
          <w:sz w:val="28"/>
        </w:rPr>
        <w:t xml:space="preserve">
      8) </w:t>
      </w:r>
      <w:r>
        <w:rPr>
          <w:rFonts w:ascii="Times New Roman"/>
          <w:b w:val="false"/>
          <w:i w:val="false"/>
          <w:color w:val="000000"/>
          <w:sz w:val="28"/>
        </w:rPr>
        <w:t>азаматтардың оларға жер учаскелерiн беру туралы өтініштерін (өтiнiшхаттарын) қараудың белгiленген мерзiмдерiн сақтау;</w:t>
      </w:r>
      <w:r>
        <w:br/>
      </w:r>
      <w:r>
        <w:rPr>
          <w:rFonts w:ascii="Times New Roman"/>
          <w:b w:val="false"/>
          <w:i w:val="false"/>
          <w:color w:val="000000"/>
          <w:sz w:val="28"/>
        </w:rPr>
        <w:t xml:space="preserve">
      9) </w:t>
      </w:r>
      <w:r>
        <w:rPr>
          <w:rFonts w:ascii="Times New Roman"/>
          <w:b w:val="false"/>
          <w:i w:val="false"/>
          <w:color w:val="000000"/>
          <w:sz w:val="28"/>
        </w:rPr>
        <w:t>межелiк белгiлердi сақтау;</w:t>
      </w:r>
      <w:r>
        <w:br/>
      </w:r>
      <w:r>
        <w:rPr>
          <w:rFonts w:ascii="Times New Roman"/>
          <w:b w:val="false"/>
          <w:i w:val="false"/>
          <w:color w:val="000000"/>
          <w:sz w:val="28"/>
        </w:rPr>
        <w:t xml:space="preserve">
      10) </w:t>
      </w:r>
      <w:r>
        <w:rPr>
          <w:rFonts w:ascii="Times New Roman"/>
          <w:b w:val="false"/>
          <w:i w:val="false"/>
          <w:color w:val="000000"/>
          <w:sz w:val="28"/>
        </w:rPr>
        <w:t>жергiлiктi атқарушы органдардың уақытша жер пайдалануға берген жерлерін уақтылы қайтару;</w:t>
      </w:r>
      <w:r>
        <w:br/>
      </w:r>
      <w:r>
        <w:rPr>
          <w:rFonts w:ascii="Times New Roman"/>
          <w:b w:val="false"/>
          <w:i w:val="false"/>
          <w:color w:val="000000"/>
          <w:sz w:val="28"/>
        </w:rPr>
        <w:t xml:space="preserve">
      11) </w:t>
      </w:r>
      <w:r>
        <w:rPr>
          <w:rFonts w:ascii="Times New Roman"/>
          <w:b w:val="false"/>
          <w:i w:val="false"/>
          <w:color w:val="000000"/>
          <w:sz w:val="28"/>
        </w:rPr>
        <w:t>бүлiнген жерді қалпына келтіру;</w:t>
      </w:r>
      <w:r>
        <w:br/>
      </w:r>
      <w:r>
        <w:rPr>
          <w:rFonts w:ascii="Times New Roman"/>
          <w:b w:val="false"/>
          <w:i w:val="false"/>
          <w:color w:val="000000"/>
          <w:sz w:val="28"/>
        </w:rPr>
        <w:t xml:space="preserve">
      12) </w:t>
      </w:r>
      <w:r>
        <w:rPr>
          <w:rFonts w:ascii="Times New Roman"/>
          <w:b w:val="false"/>
          <w:i w:val="false"/>
          <w:color w:val="000000"/>
          <w:sz w:val="28"/>
        </w:rPr>
        <w:t>жердiң бүлiнуiне байланысты жұмыстар жүргiзiлген кезде топырақтың құнарлы қабатын сыдырып алу, сақтау және пайдалану;</w:t>
      </w:r>
      <w:r>
        <w:br/>
      </w:r>
      <w:r>
        <w:rPr>
          <w:rFonts w:ascii="Times New Roman"/>
          <w:b w:val="false"/>
          <w:i w:val="false"/>
          <w:color w:val="000000"/>
          <w:sz w:val="28"/>
        </w:rPr>
        <w:t xml:space="preserve">
      13) </w:t>
      </w:r>
      <w:r>
        <w:rPr>
          <w:rFonts w:ascii="Times New Roman"/>
          <w:b w:val="false"/>
          <w:i w:val="false"/>
          <w:color w:val="000000"/>
          <w:sz w:val="28"/>
        </w:rPr>
        <w:t>жердi пайдалану мен қорғау жөнiндегi жерге орналастыру жобаларын және басқа да жобаларды жүзеге асыру;</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заңнамасында көзделген өзге де мәселелерді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жердiң пайдаланылуы мен қорғалуына мемлекеттік бақылауды жүзеге асыру;</w:t>
      </w:r>
      <w:r>
        <w:br/>
      </w:r>
      <w:r>
        <w:rPr>
          <w:rFonts w:ascii="Times New Roman"/>
          <w:b w:val="false"/>
          <w:i w:val="false"/>
          <w:color w:val="000000"/>
          <w:sz w:val="28"/>
        </w:rPr>
        <w:t xml:space="preserve">
      2) </w:t>
      </w:r>
      <w:r>
        <w:rPr>
          <w:rFonts w:ascii="Times New Roman"/>
          <w:b w:val="false"/>
          <w:i w:val="false"/>
          <w:color w:val="000000"/>
          <w:sz w:val="28"/>
        </w:rPr>
        <w:t>жер заңнамасын анықталған бұзушылықтарды жою жөнінде орындалуы міндетті нұсқамалар беру;</w:t>
      </w:r>
      <w:r>
        <w:br/>
      </w:r>
      <w:r>
        <w:rPr>
          <w:rFonts w:ascii="Times New Roman"/>
          <w:b w:val="false"/>
          <w:i w:val="false"/>
          <w:color w:val="000000"/>
          <w:sz w:val="28"/>
        </w:rPr>
        <w:t xml:space="preserve">
      3) </w:t>
      </w:r>
      <w:r>
        <w:rPr>
          <w:rFonts w:ascii="Times New Roman"/>
          <w:b w:val="false"/>
          <w:i w:val="false"/>
          <w:color w:val="000000"/>
          <w:sz w:val="28"/>
        </w:rPr>
        <w:t>жер заңнамасы саласындағы әкімшілік құқық бұзушылық туралы істерді қарау;</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Жер кодексінің 148-бабы 1-тармағының </w:t>
      </w:r>
      <w:r>
        <w:rPr>
          <w:rFonts w:ascii="Times New Roman"/>
          <w:b w:val="false"/>
          <w:i w:val="false"/>
          <w:color w:val="000000"/>
          <w:sz w:val="28"/>
        </w:rPr>
        <w:t xml:space="preserve"> 4) тармақшасында</w:t>
      </w:r>
      <w:r>
        <w:rPr>
          <w:rFonts w:ascii="Times New Roman"/>
          <w:b w:val="false"/>
          <w:i w:val="false"/>
          <w:color w:val="000000"/>
          <w:sz w:val="28"/>
        </w:rPr>
        <w:t xml:space="preserve"> көрсетілген мәселелер бойынша сотқа талап қоюды дайындау және беру;</w:t>
      </w:r>
      <w:r>
        <w:br/>
      </w:r>
      <w:r>
        <w:rPr>
          <w:rFonts w:ascii="Times New Roman"/>
          <w:b w:val="false"/>
          <w:i w:val="false"/>
          <w:color w:val="000000"/>
          <w:sz w:val="28"/>
        </w:rPr>
        <w:t xml:space="preserve">
      5) </w:t>
      </w:r>
      <w:r>
        <w:rPr>
          <w:rFonts w:ascii="Times New Roman"/>
          <w:b w:val="false"/>
          <w:i w:val="false"/>
          <w:color w:val="000000"/>
          <w:sz w:val="28"/>
        </w:rPr>
        <w:t>пайдаланылмай жатқан не Қазақстан Республикасының заңнамасын бұза отырып пайдаланылып жатқан жерді анықтау және мемлекеттік меншікке қайтару;</w:t>
      </w:r>
      <w:r>
        <w:br/>
      </w:r>
      <w:r>
        <w:rPr>
          <w:rFonts w:ascii="Times New Roman"/>
          <w:b w:val="false"/>
          <w:i w:val="false"/>
          <w:color w:val="000000"/>
          <w:sz w:val="28"/>
        </w:rPr>
        <w:t xml:space="preserve">
      6) </w:t>
      </w:r>
      <w:r>
        <w:rPr>
          <w:rFonts w:ascii="Times New Roman"/>
          <w:b w:val="false"/>
          <w:i w:val="false"/>
          <w:color w:val="000000"/>
          <w:sz w:val="28"/>
        </w:rPr>
        <w:t>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мекемесіне басшылықты "Батыс Қазақстан облысының жердiң пайдаланылуы мен қорғалуын бақылау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бірінші басшысының өкілеттіктері:</w:t>
      </w:r>
      <w:r>
        <w:br/>
      </w:r>
      <w:r>
        <w:rPr>
          <w:rFonts w:ascii="Times New Roman"/>
          <w:b w:val="false"/>
          <w:i w:val="false"/>
          <w:color w:val="000000"/>
          <w:sz w:val="28"/>
        </w:rPr>
        <w:t xml:space="preserve">
      1)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жұмысын ұйымдастырады және басқарады, "Батыс Қазақстан облысының жердiң пайдаланылуы мен қорғалуын бақылау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бөлім басшылары мен қызметкерлерінің міндеттері мен өкілеттіктерін белгілейді;</w:t>
      </w:r>
      <w:r>
        <w:br/>
      </w:r>
      <w:r>
        <w:rPr>
          <w:rFonts w:ascii="Times New Roman"/>
          <w:b w:val="false"/>
          <w:i w:val="false"/>
          <w:color w:val="000000"/>
          <w:sz w:val="28"/>
        </w:rPr>
        <w:t xml:space="preserve">
      3) </w:t>
      </w:r>
      <w:r>
        <w:rPr>
          <w:rFonts w:ascii="Times New Roman"/>
          <w:b w:val="false"/>
          <w:i w:val="false"/>
          <w:color w:val="000000"/>
          <w:sz w:val="28"/>
        </w:rPr>
        <w:t>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қызметкерлерін қолданыстағы заңнамаға сәйкес лауазымға тағайындайды және босатады;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"Батыс Қазақстан облысының жердiң пайдаланылуы мен қорғалуын бақылау басқармасы"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бөлімдері туралы ережелерді және қызметкерлердің лауазымдық нұсқаулықтарын бекітеді;</w:t>
      </w:r>
      <w:r>
        <w:br/>
      </w:r>
      <w:r>
        <w:rPr>
          <w:rFonts w:ascii="Times New Roman"/>
          <w:b w:val="false"/>
          <w:i w:val="false"/>
          <w:color w:val="000000"/>
          <w:sz w:val="28"/>
        </w:rPr>
        <w:t xml:space="preserve">
      7) </w:t>
      </w:r>
      <w:r>
        <w:rPr>
          <w:rFonts w:ascii="Times New Roman"/>
          <w:b w:val="false"/>
          <w:i w:val="false"/>
          <w:color w:val="000000"/>
          <w:sz w:val="28"/>
        </w:rPr>
        <w:t>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 және өзге де ұйымдарда "Батыс Қазақстан облысының жердiң пайдаланылуы мен қорғалуын бақылау басқармасы" мемлекеттік мекемесі атынан өкілдік етеді;</w:t>
      </w:r>
      <w:r>
        <w:br/>
      </w:r>
      <w:r>
        <w:rPr>
          <w:rFonts w:ascii="Times New Roman"/>
          <w:b w:val="false"/>
          <w:i w:val="false"/>
          <w:color w:val="000000"/>
          <w:sz w:val="28"/>
        </w:rPr>
        <w:t xml:space="preserve">
      9) </w:t>
      </w:r>
      <w:r>
        <w:rPr>
          <w:rFonts w:ascii="Times New Roman"/>
          <w:b w:val="false"/>
          <w:i w:val="false"/>
          <w:color w:val="000000"/>
          <w:sz w:val="28"/>
        </w:rPr>
        <w:t>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10) </w:t>
      </w:r>
      <w:r>
        <w:rPr>
          <w:rFonts w:ascii="Times New Roman"/>
          <w:b w:val="false"/>
          <w:i w:val="false"/>
          <w:color w:val="000000"/>
          <w:sz w:val="28"/>
        </w:rPr>
        <w:t>белгіленген тәртіппен қаржылық-экономикалық және шаруашылық қызмет мәселелерін шешеді, бюджет қаражаттарының тиімді және мақсатты жұмсалуын бақылайды;</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"Батыс Қазақстан облысының жердiң пайдаланылуы мен қорғалуын бақылау басқармасы" мемлекеттік мекемесі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"Батыс Қазақстан облысының жердiң пайдаланылуы мен қорғалуын бақылау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