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a977" w14:textId="1cfa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қаржы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қаңтардағы № 19 қаулысы. Батыс Қазақстан облысының Әділет департаментінде 2015 жылғы 3 ақпанда № 3798 болып тіркелді. Күші жойылды - Батыс Қазақстан облысы әкімдігінің 2016 жылғы 5 тамыздағы № 239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05.08.2016 </w:t>
      </w:r>
      <w:r>
        <w:rPr>
          <w:rFonts w:ascii="Times New Roman"/>
          <w:b w:val="false"/>
          <w:i w:val="false"/>
          <w:color w:val="ff0000"/>
          <w:sz w:val="28"/>
        </w:rPr>
        <w:t>№ 239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"Батыс Қазақстан облысының қаржы басқармасы"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қаржы басқармасы" мемлекеттік мекемесінің басшысы (А. Б. Салахатдинова)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Батыс Қазақстан облысы әкімінің орынбасары М. Ш. Кәрімовке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қаңтардағы № 19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қаржы басқармасы"</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"Батыс Қазақстан облысының қаржы басқармасы" мемлекеттік мекемесі облыстық бюджетті атқару, бухгалтерлік және бюджеттік есепті, қаржылық және бюджеттік есептілікті жүргізу, сондай-ақ облыстық коммуналдық мүлікті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қаржы басқармасы"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"Батыс Қазақстан облысының қаржы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қаржы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"Батыс Қазақстан облысының қаржы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қаржы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"Батыс Қазақстан облысының қаржы басқармасы" мемлекеттік мекемесі өз құзыретінің мәселелері бойынша заңнамада белгіленген тәртіппен "Батыс Қазақстан облысының қаржы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"Батыс Қазақстан облысының қаржы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индексі 090000, Батыс Қазақстан облысы, Орал қаласы, Ж. Досмұхамедов көшесі, 45.</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"Батыс Қазақстан облысының қаржы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қаржы басқармасы"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"Батыс Қазақстан облысының қаржы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"Батыс Қазақстан облысының қаржы басқармасы" мемлекеттік мекемесіне кәсіпкерлік субъектілерімен "Батыс Қазақстан облысының қаржы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қаржы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облысының қаржы басқармасы" мемлекеттік мекемесінің</w:t>
      </w:r>
      <w:r>
        <w:br/>
      </w:r>
      <w:r>
        <w:rPr>
          <w:rFonts w:ascii="Times New Roman"/>
          <w:b/>
          <w:i w:val="false"/>
          <w:color w:val="000000"/>
        </w:rPr>
        <w:t>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"Батыс Қазақстан облысының қаржы басқармасы" мемлекеттік мекемесінің миссиясы облыстық бюджетті атқару және облыстық коммуналдық мүлікті басқару саласында мемлекеттік саясатты жүзеге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жергілікті бюджеттің атқарылу барысын ұйымдастыру, жергілікті бюджеттің атқарылуы бойынша бухгалтерлік және бюджеттік есепті, қаржылық және бюджеттік есептілікті жүргізу;</w:t>
      </w:r>
      <w:r>
        <w:br/>
      </w:r>
      <w:r>
        <w:rPr>
          <w:rFonts w:ascii="Times New Roman"/>
          <w:b w:val="false"/>
          <w:i w:val="false"/>
          <w:color w:val="000000"/>
          <w:sz w:val="28"/>
        </w:rPr>
        <w:t xml:space="preserve">
      2) </w:t>
      </w:r>
      <w:r>
        <w:rPr>
          <w:rFonts w:ascii="Times New Roman"/>
          <w:b w:val="false"/>
          <w:i w:val="false"/>
          <w:color w:val="000000"/>
          <w:sz w:val="28"/>
        </w:rPr>
        <w:t>облыстық коммуналдық мүлікті басқаруды қамтамасыз ету;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заңнамасымен көзделген өзге де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міндеттемелер бойынша қаржыландырудың жиынтық жоспарын, облыстық бюджет бойынша түсімдердің және төлемдер бойынша қаржыландырудың жиынтық жоспарын жасауды, бекітуді және жүргізуді жүзеге асырады;</w:t>
      </w:r>
      <w:r>
        <w:br/>
      </w:r>
      <w:r>
        <w:rPr>
          <w:rFonts w:ascii="Times New Roman"/>
          <w:b w:val="false"/>
          <w:i w:val="false"/>
          <w:color w:val="000000"/>
          <w:sz w:val="28"/>
        </w:rPr>
        <w:t xml:space="preserve">
      2) </w:t>
      </w:r>
      <w:r>
        <w:rPr>
          <w:rFonts w:ascii="Times New Roman"/>
          <w:b w:val="false"/>
          <w:i w:val="false"/>
          <w:color w:val="000000"/>
          <w:sz w:val="28"/>
        </w:rPr>
        <w:t>бюджеттің атқарылуын ұйымдастыруды және бюджеттің атқарылуы жөніндегі бюджеттік бағдарламалар әкімшілерінің қызметін үйлестіруді жүзеге асырады;</w:t>
      </w:r>
      <w:r>
        <w:br/>
      </w:r>
      <w:r>
        <w:rPr>
          <w:rFonts w:ascii="Times New Roman"/>
          <w:b w:val="false"/>
          <w:i w:val="false"/>
          <w:color w:val="000000"/>
          <w:sz w:val="28"/>
        </w:rPr>
        <w:t xml:space="preserve">
      3) </w:t>
      </w:r>
      <w:r>
        <w:rPr>
          <w:rFonts w:ascii="Times New Roman"/>
          <w:b w:val="false"/>
          <w:i w:val="false"/>
          <w:color w:val="000000"/>
          <w:sz w:val="28"/>
        </w:rPr>
        <w:t>бюджетке түсетін түсімдердің толық және уақтылы есепке алынуын қамтамасыз ету жөніндегі іс-шаралар кешенін жүргізеді;</w:t>
      </w:r>
      <w:r>
        <w:br/>
      </w:r>
      <w:r>
        <w:rPr>
          <w:rFonts w:ascii="Times New Roman"/>
          <w:b w:val="false"/>
          <w:i w:val="false"/>
          <w:color w:val="000000"/>
          <w:sz w:val="28"/>
        </w:rPr>
        <w:t xml:space="preserve">
      4) </w:t>
      </w:r>
      <w:r>
        <w:rPr>
          <w:rFonts w:ascii="Times New Roman"/>
          <w:b w:val="false"/>
          <w:i w:val="false"/>
          <w:color w:val="000000"/>
          <w:sz w:val="28"/>
        </w:rPr>
        <w:t>төлемдердің уақтылы және толық төленуін жүргізуді қамтамасыз ету үшін:</w:t>
      </w:r>
      <w:r>
        <w:br/>
      </w:r>
      <w:r>
        <w:rPr>
          <w:rFonts w:ascii="Times New Roman"/>
          <w:b w:val="false"/>
          <w:i w:val="false"/>
          <w:color w:val="000000"/>
          <w:sz w:val="28"/>
        </w:rPr>
        <w:t>
      </w:t>
      </w:r>
      <w:r>
        <w:rPr>
          <w:rFonts w:ascii="Times New Roman"/>
          <w:b w:val="false"/>
          <w:i w:val="false"/>
          <w:color w:val="000000"/>
          <w:sz w:val="28"/>
        </w:rPr>
        <w:t>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облыстық бюджеттің қолма-қол ақшаны бақылау шотындағы ақша қозғалысы мониторингін жүргізеді;</w:t>
      </w:r>
      <w:r>
        <w:br/>
      </w:r>
      <w:r>
        <w:rPr>
          <w:rFonts w:ascii="Times New Roman"/>
          <w:b w:val="false"/>
          <w:i w:val="false"/>
          <w:color w:val="000000"/>
          <w:sz w:val="28"/>
        </w:rPr>
        <w:t xml:space="preserve">
      5) </w:t>
      </w:r>
      <w:r>
        <w:rPr>
          <w:rFonts w:ascii="Times New Roman"/>
          <w:b w:val="false"/>
          <w:i w:val="false"/>
          <w:color w:val="000000"/>
          <w:sz w:val="28"/>
        </w:rPr>
        <w:t xml:space="preserve">облыс әкімдігінің секвестр жүргізу туралы қаулысының негізінде Қазақстан Республикасының Бюджет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облыстық бюджетті түзетуді жүзеге асырады;</w:t>
      </w:r>
      <w:r>
        <w:br/>
      </w:r>
      <w:r>
        <w:rPr>
          <w:rFonts w:ascii="Times New Roman"/>
          <w:b w:val="false"/>
          <w:i w:val="false"/>
          <w:color w:val="000000"/>
          <w:sz w:val="28"/>
        </w:rPr>
        <w:t xml:space="preserve">
      6) </w:t>
      </w:r>
      <w:r>
        <w:rPr>
          <w:rFonts w:ascii="Times New Roman"/>
          <w:b w:val="false"/>
          <w:i w:val="false"/>
          <w:color w:val="000000"/>
          <w:sz w:val="28"/>
        </w:rPr>
        <w:t>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талдауды жүзеге асырады;</w:t>
      </w:r>
      <w:r>
        <w:br/>
      </w:r>
      <w:r>
        <w:rPr>
          <w:rFonts w:ascii="Times New Roman"/>
          <w:b w:val="false"/>
          <w:i w:val="false"/>
          <w:color w:val="000000"/>
          <w:sz w:val="28"/>
        </w:rPr>
        <w:t xml:space="preserve">
      7) </w:t>
      </w:r>
      <w:r>
        <w:rPr>
          <w:rFonts w:ascii="Times New Roman"/>
          <w:b w:val="false"/>
          <w:i w:val="false"/>
          <w:color w:val="000000"/>
          <w:sz w:val="28"/>
        </w:rPr>
        <w:t>бюджеттік мониторинг нәтижелері бойынша тоқсан сайын және жыл қорытындысы бойынша облыс әкімдігіне жергілікті бюджеттің атқарылуы туралы талдамалық есепті, сондай-ақ ай сайын бюджеттік бағдарламалардың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орындалмағаны туралы ескертпе-ақпарат береді;</w:t>
      </w:r>
      <w:r>
        <w:br/>
      </w:r>
      <w:r>
        <w:rPr>
          <w:rFonts w:ascii="Times New Roman"/>
          <w:b w:val="false"/>
          <w:i w:val="false"/>
          <w:color w:val="000000"/>
          <w:sz w:val="28"/>
        </w:rPr>
        <w:t xml:space="preserve">
      8) </w:t>
      </w:r>
      <w:r>
        <w:rPr>
          <w:rFonts w:ascii="Times New Roman"/>
          <w:b w:val="false"/>
          <w:i w:val="false"/>
          <w:color w:val="000000"/>
          <w:sz w:val="28"/>
        </w:rPr>
        <w:t>бюджетті атқару жөніндегі орталық уәкілетті орган белгілеген тәртіппен шоғырландырылған қаржылық есептілікті жасайды және бюджетті атқару жөніндегі орталық уәкілетті органға шоғырландырылған қаржылық есептілікті ұсынады;</w:t>
      </w:r>
      <w:r>
        <w:br/>
      </w:r>
      <w:r>
        <w:rPr>
          <w:rFonts w:ascii="Times New Roman"/>
          <w:b w:val="false"/>
          <w:i w:val="false"/>
          <w:color w:val="000000"/>
          <w:sz w:val="28"/>
        </w:rPr>
        <w:t xml:space="preserve">
      9) </w:t>
      </w:r>
      <w:r>
        <w:rPr>
          <w:rFonts w:ascii="Times New Roman"/>
          <w:b w:val="false"/>
          <w:i w:val="false"/>
          <w:color w:val="000000"/>
          <w:sz w:val="28"/>
        </w:rPr>
        <w:t xml:space="preserve">ай сайын және жыл қорытындылары бойынша бюджетті атқару жөніндегі орталық уәкілетті органға Қазақстан Республикасы Бюджет кодексінің </w:t>
      </w:r>
      <w:r>
        <w:rPr>
          <w:rFonts w:ascii="Times New Roman"/>
          <w:b w:val="false"/>
          <w:i w:val="false"/>
          <w:color w:val="000000"/>
          <w:sz w:val="28"/>
        </w:rPr>
        <w:t>124-бабында</w:t>
      </w:r>
      <w:r>
        <w:rPr>
          <w:rFonts w:ascii="Times New Roman"/>
          <w:b w:val="false"/>
          <w:i w:val="false"/>
          <w:color w:val="000000"/>
          <w:sz w:val="28"/>
        </w:rPr>
        <w:t xml:space="preserve"> көзделген есептерді береді;</w:t>
      </w:r>
      <w:r>
        <w:br/>
      </w:r>
      <w:r>
        <w:rPr>
          <w:rFonts w:ascii="Times New Roman"/>
          <w:b w:val="false"/>
          <w:i w:val="false"/>
          <w:color w:val="000000"/>
          <w:sz w:val="28"/>
        </w:rPr>
        <w:t xml:space="preserve">
      10) </w:t>
      </w:r>
      <w:r>
        <w:rPr>
          <w:rFonts w:ascii="Times New Roman"/>
          <w:b w:val="false"/>
          <w:i w:val="false"/>
          <w:color w:val="000000"/>
          <w:sz w:val="28"/>
        </w:rPr>
        <w:t>ай сайын есепті айдан кейінгі айдың бірінші күнгі жағдай бойынша әкімдікке, облыстың тексеру комиссиясына, облыстың мемлекеттік жоспарлау жөніндегі уәкілетті органына, Қазақстан Республикасының Үкіметі уәкілеттік берген ішкі бақылау жөніндегі органға облыстық бюджеттің атқарылуы туралы есеп береді;</w:t>
      </w:r>
      <w:r>
        <w:br/>
      </w:r>
      <w:r>
        <w:rPr>
          <w:rFonts w:ascii="Times New Roman"/>
          <w:b w:val="false"/>
          <w:i w:val="false"/>
          <w:color w:val="000000"/>
          <w:sz w:val="28"/>
        </w:rPr>
        <w:t xml:space="preserve">
      11) </w:t>
      </w:r>
      <w:r>
        <w:rPr>
          <w:rFonts w:ascii="Times New Roman"/>
          <w:b w:val="false"/>
          <w:i w:val="false"/>
          <w:color w:val="000000"/>
          <w:sz w:val="28"/>
        </w:rPr>
        <w:t>есепті жылдан кейінгі жылдың 1 сәуірінен кешіктірмей есепті қаржы жылындағы облыстық бюджеттің атқарылуы туралы жылдық есепті әкімдікке, облыстың мемлекеттік жоспарлау органына және Қазақстан Республикасының Үкіметі уәкілеттік берген ішкі бақылау жөніндегі уәкілетті органына ұсынады;</w:t>
      </w:r>
      <w:r>
        <w:br/>
      </w:r>
      <w:r>
        <w:rPr>
          <w:rFonts w:ascii="Times New Roman"/>
          <w:b w:val="false"/>
          <w:i w:val="false"/>
          <w:color w:val="000000"/>
          <w:sz w:val="28"/>
        </w:rPr>
        <w:t xml:space="preserve">
      12) </w:t>
      </w:r>
      <w:r>
        <w:rPr>
          <w:rFonts w:ascii="Times New Roman"/>
          <w:b w:val="false"/>
          <w:i w:val="false"/>
          <w:color w:val="000000"/>
          <w:sz w:val="28"/>
        </w:rPr>
        <w:t>уақытша бос бюджет ақшасын Қазақстан Республикасының Ұлттық Банкі салымдарына орналастыру үшін бюджетті атқару жөніндегі орталық уәкілетті органмен уақытша бос бюджет ақшасын аударуға арналған Бас келісімді жасайды;</w:t>
      </w:r>
      <w:r>
        <w:br/>
      </w:r>
      <w:r>
        <w:rPr>
          <w:rFonts w:ascii="Times New Roman"/>
          <w:b w:val="false"/>
          <w:i w:val="false"/>
          <w:color w:val="000000"/>
          <w:sz w:val="28"/>
        </w:rPr>
        <w:t xml:space="preserve">
      13) </w:t>
      </w:r>
      <w:r>
        <w:rPr>
          <w:rFonts w:ascii="Times New Roman"/>
          <w:b w:val="false"/>
          <w:i w:val="false"/>
          <w:color w:val="000000"/>
          <w:sz w:val="28"/>
        </w:rPr>
        <w:t>бюджеттік кредитке қызмет көрсетуді жүзеге асырады;</w:t>
      </w:r>
      <w:r>
        <w:br/>
      </w:r>
      <w:r>
        <w:rPr>
          <w:rFonts w:ascii="Times New Roman"/>
          <w:b w:val="false"/>
          <w:i w:val="false"/>
          <w:color w:val="000000"/>
          <w:sz w:val="28"/>
        </w:rPr>
        <w:t xml:space="preserve">
      14) </w:t>
      </w:r>
      <w:r>
        <w:rPr>
          <w:rFonts w:ascii="Times New Roman"/>
          <w:b w:val="false"/>
          <w:i w:val="false"/>
          <w:color w:val="000000"/>
          <w:sz w:val="28"/>
        </w:rPr>
        <w:t>бюджетті атқару жөніндегі орталық уәкілетті органның өңірдің бюджет қаражатын басқару тиімділігін бағалауды жүзеге асыруы шеңберінде облыс әкімдігіне ақпарат ұсынады;</w:t>
      </w:r>
      <w:r>
        <w:br/>
      </w:r>
      <w:r>
        <w:rPr>
          <w:rFonts w:ascii="Times New Roman"/>
          <w:b w:val="false"/>
          <w:i w:val="false"/>
          <w:color w:val="000000"/>
          <w:sz w:val="28"/>
        </w:rPr>
        <w:t xml:space="preserve">
      15) </w:t>
      </w:r>
      <w:r>
        <w:rPr>
          <w:rFonts w:ascii="Times New Roman"/>
          <w:b w:val="false"/>
          <w:i w:val="false"/>
          <w:color w:val="000000"/>
          <w:sz w:val="28"/>
        </w:rPr>
        <w:t>облыстық коммуналдық мүлікті жекешелендіру жөніндегі жұмыстарды жүргізеді;</w:t>
      </w:r>
      <w:r>
        <w:br/>
      </w:r>
      <w:r>
        <w:rPr>
          <w:rFonts w:ascii="Times New Roman"/>
          <w:b w:val="false"/>
          <w:i w:val="false"/>
          <w:color w:val="000000"/>
          <w:sz w:val="28"/>
        </w:rPr>
        <w:t xml:space="preserve">
      16) </w:t>
      </w:r>
      <w:r>
        <w:rPr>
          <w:rFonts w:ascii="Times New Roman"/>
          <w:b w:val="false"/>
          <w:i w:val="false"/>
          <w:color w:val="000000"/>
          <w:sz w:val="28"/>
        </w:rPr>
        <w:t>облыстық коммуналдық мүлікті облыстық коммуналдық заңды тұлғаларға бекітіп береді;</w:t>
      </w:r>
      <w:r>
        <w:br/>
      </w:r>
      <w:r>
        <w:rPr>
          <w:rFonts w:ascii="Times New Roman"/>
          <w:b w:val="false"/>
          <w:i w:val="false"/>
          <w:color w:val="000000"/>
          <w:sz w:val="28"/>
        </w:rPr>
        <w:t xml:space="preserve">
      17) </w:t>
      </w:r>
      <w:r>
        <w:rPr>
          <w:rFonts w:ascii="Times New Roman"/>
          <w:b w:val="false"/>
          <w:i w:val="false"/>
          <w:color w:val="000000"/>
          <w:sz w:val="28"/>
        </w:rPr>
        <w:t>облыстық коммуналдық мүлікті ауданның, облыстық маңызы бар қаланың коммуналдық мүлігі деңгейіне беру жөніндегі жұмыстарды жүргізеді;</w:t>
      </w:r>
      <w:r>
        <w:br/>
      </w:r>
      <w:r>
        <w:rPr>
          <w:rFonts w:ascii="Times New Roman"/>
          <w:b w:val="false"/>
          <w:i w:val="false"/>
          <w:color w:val="000000"/>
          <w:sz w:val="28"/>
        </w:rPr>
        <w:t xml:space="preserve">
      18) </w:t>
      </w:r>
      <w:r>
        <w:rPr>
          <w:rFonts w:ascii="Times New Roman"/>
          <w:b w:val="false"/>
          <w:i w:val="false"/>
          <w:color w:val="000000"/>
          <w:sz w:val="28"/>
        </w:rPr>
        <w:t>аудандардың, облыстық маңызы бар қаланың жергілікті атқарушы органдарының шешімі негізінде аудандық коммуналдық заңды тұлғалардың мүліктерін облыстық коммуналдық мүлік деңгейіне беру жөніндегі жұмыстарды ұйымдастырады;</w:t>
      </w:r>
      <w:r>
        <w:br/>
      </w:r>
      <w:r>
        <w:rPr>
          <w:rFonts w:ascii="Times New Roman"/>
          <w:b w:val="false"/>
          <w:i w:val="false"/>
          <w:color w:val="000000"/>
          <w:sz w:val="28"/>
        </w:rPr>
        <w:t xml:space="preserve">
      19) </w:t>
      </w:r>
      <w:r>
        <w:rPr>
          <w:rFonts w:ascii="Times New Roman"/>
          <w:b w:val="false"/>
          <w:i w:val="false"/>
          <w:color w:val="000000"/>
          <w:sz w:val="28"/>
        </w:rPr>
        <w:t>облыстық коммуналдық мүлікті пайдалану, соның ішінде оны кепілге, жалға алуға, өтеусіз пайдалануға және сенімгерлікпен басқаруға беру жөніндегі жұмыстарды жүргізеді;</w:t>
      </w:r>
      <w:r>
        <w:br/>
      </w:r>
      <w:r>
        <w:rPr>
          <w:rFonts w:ascii="Times New Roman"/>
          <w:b w:val="false"/>
          <w:i w:val="false"/>
          <w:color w:val="000000"/>
          <w:sz w:val="28"/>
        </w:rPr>
        <w:t xml:space="preserve">
      20) </w:t>
      </w:r>
      <w:r>
        <w:rPr>
          <w:rFonts w:ascii="Times New Roman"/>
          <w:b w:val="false"/>
          <w:i w:val="false"/>
          <w:color w:val="000000"/>
          <w:sz w:val="28"/>
        </w:rPr>
        <w:t>облыстық коммуналдық мүліктің пайдаланылуын және сақталуын бақылауды қамтамасыз етеді;</w:t>
      </w:r>
      <w:r>
        <w:br/>
      </w:r>
      <w:r>
        <w:rPr>
          <w:rFonts w:ascii="Times New Roman"/>
          <w:b w:val="false"/>
          <w:i w:val="false"/>
          <w:color w:val="000000"/>
          <w:sz w:val="28"/>
        </w:rPr>
        <w:t xml:space="preserve">
      21) </w:t>
      </w:r>
      <w:r>
        <w:rPr>
          <w:rFonts w:ascii="Times New Roman"/>
          <w:b w:val="false"/>
          <w:i w:val="false"/>
          <w:color w:val="000000"/>
          <w:sz w:val="28"/>
        </w:rPr>
        <w:t>облыстық коммуналдық мүлікті есепке алуды және оның тиімді пайдаланылуын ұйымдастырады;</w:t>
      </w:r>
      <w:r>
        <w:br/>
      </w:r>
      <w:r>
        <w:rPr>
          <w:rFonts w:ascii="Times New Roman"/>
          <w:b w:val="false"/>
          <w:i w:val="false"/>
          <w:color w:val="000000"/>
          <w:sz w:val="28"/>
        </w:rPr>
        <w:t xml:space="preserve">
      22) </w:t>
      </w:r>
      <w:r>
        <w:rPr>
          <w:rFonts w:ascii="Times New Roman"/>
          <w:b w:val="false"/>
          <w:i w:val="false"/>
          <w:color w:val="000000"/>
          <w:sz w:val="28"/>
        </w:rPr>
        <w:t>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беру жөніндегі жұмыстарды жүргізеді;</w:t>
      </w:r>
      <w:r>
        <w:br/>
      </w:r>
      <w:r>
        <w:rPr>
          <w:rFonts w:ascii="Times New Roman"/>
          <w:b w:val="false"/>
          <w:i w:val="false"/>
          <w:color w:val="000000"/>
          <w:sz w:val="28"/>
        </w:rPr>
        <w:t xml:space="preserve">
      23) </w:t>
      </w:r>
      <w:r>
        <w:rPr>
          <w:rFonts w:ascii="Times New Roman"/>
          <w:b w:val="false"/>
          <w:i w:val="false"/>
          <w:color w:val="000000"/>
          <w:sz w:val="28"/>
        </w:rPr>
        <w:t>сенімгерлікпен басқарушының облыстық коммуналдық мүлікті сенімгерлікпен басқару шарты бойынша міндеттемелерін орындауын бақылауды қамтамасыз етеді;</w:t>
      </w:r>
      <w:r>
        <w:br/>
      </w:r>
      <w:r>
        <w:rPr>
          <w:rFonts w:ascii="Times New Roman"/>
          <w:b w:val="false"/>
          <w:i w:val="false"/>
          <w:color w:val="000000"/>
          <w:sz w:val="28"/>
        </w:rPr>
        <w:t xml:space="preserve">
      24) </w:t>
      </w:r>
      <w:r>
        <w:rPr>
          <w:rFonts w:ascii="Times New Roman"/>
          <w:b w:val="false"/>
          <w:i w:val="false"/>
          <w:color w:val="000000"/>
          <w:sz w:val="28"/>
        </w:rPr>
        <w:t>жергілікті атқарушы органның атынан мемлекеттің акционерлік қоғамды (жауапкершілігі шектеулі серіктестікті) акционер (қатысушы) ретінде басқаруға қатысу құқықтарын жүзеге асырады;</w:t>
      </w:r>
      <w:r>
        <w:br/>
      </w:r>
      <w:r>
        <w:rPr>
          <w:rFonts w:ascii="Times New Roman"/>
          <w:b w:val="false"/>
          <w:i w:val="false"/>
          <w:color w:val="000000"/>
          <w:sz w:val="28"/>
        </w:rPr>
        <w:t xml:space="preserve">
      25) </w:t>
      </w:r>
      <w:r>
        <w:rPr>
          <w:rFonts w:ascii="Times New Roman"/>
          <w:b w:val="false"/>
          <w:i w:val="false"/>
          <w:color w:val="000000"/>
          <w:sz w:val="28"/>
        </w:rPr>
        <w:t>Қазақстан Республикасының заңнамасымен көзделген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органдар мен өзге де ұйымдардан "Батыс Қазақстан облысының қаржы басқармасы" мемлекеттік мекемесіне жүктелген міндеттерді орындау үшін қажетті ақпараттар мен материалдарды сұратады және алады;</w:t>
      </w:r>
      <w:r>
        <w:br/>
      </w:r>
      <w:r>
        <w:rPr>
          <w:rFonts w:ascii="Times New Roman"/>
          <w:b w:val="false"/>
          <w:i w:val="false"/>
          <w:color w:val="000000"/>
          <w:sz w:val="28"/>
        </w:rPr>
        <w:t xml:space="preserve">
      2) </w:t>
      </w:r>
      <w:r>
        <w:rPr>
          <w:rFonts w:ascii="Times New Roman"/>
          <w:b w:val="false"/>
          <w:i w:val="false"/>
          <w:color w:val="000000"/>
          <w:sz w:val="28"/>
        </w:rPr>
        <w:t>өзінің құзыреті мен өкілеттігі шегінде мемлекеттік меншіктегі мүліктерді пайдалануды жүзеге асырады;</w:t>
      </w:r>
      <w:r>
        <w:br/>
      </w:r>
      <w:r>
        <w:rPr>
          <w:rFonts w:ascii="Times New Roman"/>
          <w:b w:val="false"/>
          <w:i w:val="false"/>
          <w:color w:val="000000"/>
          <w:sz w:val="28"/>
        </w:rPr>
        <w:t xml:space="preserve">
      3) </w:t>
      </w:r>
      <w:r>
        <w:rPr>
          <w:rFonts w:ascii="Times New Roman"/>
          <w:b w:val="false"/>
          <w:i w:val="false"/>
          <w:color w:val="000000"/>
          <w:sz w:val="28"/>
        </w:rPr>
        <w:t>облыстық бюджет туралы облыстық мәслихат шешімдеріне өзгерістер мен толықтырулар енгізу туралы облыстың бюджеттік комиссиясының ұсыныстары негізінде бюджет қаражатын қысқарту туралы шешімдер қабылданған бюджеттік бағдарламалар бойынша операцияларды уақытша тоқтатады;</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қолданыстағы заңнамасымен көзделген өзге де құқықтар мен міндеттерді жүзеге асырады.</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"Батыс Қазақстан облысының қаржы басқармасы"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"Батыс Қазақстан облысының қаржы басқармасы" мемлекеттік мекемесіне басшылықты "Батыс Қазақстан облысының қаржы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"Батыс Қазақстан облысының қаржы басқармасы" мемлекеттік мекемесінің бірінші басшысын заңнамада белгіленген тәртіппен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"Батыс Қазақстан облысының қаржы басқармасы"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"Батыс Қазақстан облысының қаржы басқармасы" мемлекеттік мекемесінің бірінші басшысының өкілеттіктері:</w:t>
      </w:r>
      <w:r>
        <w:br/>
      </w:r>
      <w:r>
        <w:rPr>
          <w:rFonts w:ascii="Times New Roman"/>
          <w:b w:val="false"/>
          <w:i w:val="false"/>
          <w:color w:val="000000"/>
          <w:sz w:val="28"/>
        </w:rPr>
        <w:t xml:space="preserve">
      1) </w:t>
      </w:r>
      <w:r>
        <w:rPr>
          <w:rFonts w:ascii="Times New Roman"/>
          <w:b w:val="false"/>
          <w:i w:val="false"/>
          <w:color w:val="000000"/>
          <w:sz w:val="28"/>
        </w:rPr>
        <w:t>"Батыс Қазақстан облысының қаржы басқармасы" мемлекеттік мекемесінің жұмысын ұйымдастырады және басқарады, "Батыс Қазақстан облысының қаржы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қаржы басқармасы" мемлекеттік мекемесі басшысы орынбасарларының, бөлімдері басшылары және қызметкерлерінің міндеттері мен өкілеттіктерін белгілейді;</w:t>
      </w:r>
      <w:r>
        <w:br/>
      </w:r>
      <w:r>
        <w:rPr>
          <w:rFonts w:ascii="Times New Roman"/>
          <w:b w:val="false"/>
          <w:i w:val="false"/>
          <w:color w:val="000000"/>
          <w:sz w:val="28"/>
        </w:rPr>
        <w:t xml:space="preserve">
      3) </w:t>
      </w:r>
      <w:r>
        <w:rPr>
          <w:rFonts w:ascii="Times New Roman"/>
          <w:b w:val="false"/>
          <w:i w:val="false"/>
          <w:color w:val="000000"/>
          <w:sz w:val="28"/>
        </w:rPr>
        <w:t>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қаржы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тәртіппен "Батыс Қазақстан облысының қаржы басқармасы" мемлекеттік мекемесінің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қаржы басқармасы" мемлекеттік мекемесінің бөлімдері туралы ережелерді және қызметкерлердің лауазымдық нұсқаулықтарын бекітеді;</w:t>
      </w:r>
      <w:r>
        <w:br/>
      </w:r>
      <w:r>
        <w:rPr>
          <w:rFonts w:ascii="Times New Roman"/>
          <w:b w:val="false"/>
          <w:i w:val="false"/>
          <w:color w:val="000000"/>
          <w:sz w:val="28"/>
        </w:rPr>
        <w:t xml:space="preserve">
      7) </w:t>
      </w:r>
      <w:r>
        <w:rPr>
          <w:rFonts w:ascii="Times New Roman"/>
          <w:b w:val="false"/>
          <w:i w:val="false"/>
          <w:color w:val="000000"/>
          <w:sz w:val="28"/>
        </w:rPr>
        <w:t>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xml:space="preserve">
      8) </w:t>
      </w:r>
      <w:r>
        <w:rPr>
          <w:rFonts w:ascii="Times New Roman"/>
          <w:b w:val="false"/>
          <w:i w:val="false"/>
          <w:color w:val="000000"/>
          <w:sz w:val="28"/>
        </w:rPr>
        <w:t>мемлекеттік органдарда және өзге де ұйымдарда "Батыс Қазақстан облысының қаржы басқармасы" мемлекеттік мекемесі атынан өкілдік етеді;</w:t>
      </w:r>
      <w:r>
        <w:br/>
      </w:r>
      <w:r>
        <w:rPr>
          <w:rFonts w:ascii="Times New Roman"/>
          <w:b w:val="false"/>
          <w:i w:val="false"/>
          <w:color w:val="000000"/>
          <w:sz w:val="28"/>
        </w:rPr>
        <w:t xml:space="preserve">
      9) </w:t>
      </w:r>
      <w:r>
        <w:rPr>
          <w:rFonts w:ascii="Times New Roman"/>
          <w:b w:val="false"/>
          <w:i w:val="false"/>
          <w:color w:val="000000"/>
          <w:sz w:val="28"/>
        </w:rPr>
        <w:t>гендерлік саясатты іске асыру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10) </w:t>
      </w:r>
      <w:r>
        <w:rPr>
          <w:rFonts w:ascii="Times New Roman"/>
          <w:b w:val="false"/>
          <w:i w:val="false"/>
          <w:color w:val="000000"/>
          <w:sz w:val="28"/>
        </w:rPr>
        <w:t>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қаржы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"Батыс Қазақстан облысының қаржы басқармасы"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"Батыс Қазақстан облысының қаржы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қаржы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"Батыс Қазақстан облысының қаржы басқармасы"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"Батыс Қазақстан облысының қаржы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"Батыс Қазақстан облысының қаржы басқармасы"</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"Батыс Қазақстан облысының қаржы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