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0617" w14:textId="25a0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коммуналдық қалдықтардың түзілуі мен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13 сәуірдегі № 98 қаулысы. Батыс Қазақстан облысының Әділет департаментінде 2015 жылғы 22 мамырда № 3914 болып тіркелді. Күші жойылды - Батыс Қазақстан облысы 2022 жылғы 8 тамыздағы № 150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08.08.2022 </w:t>
      </w:r>
      <w:r>
        <w:rPr>
          <w:rFonts w:ascii="Times New Roman"/>
          <w:b w:val="false"/>
          <w:i w:val="false"/>
          <w:color w:val="000000"/>
          <w:sz w:val="28"/>
        </w:rPr>
        <w:t>№ 150</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Экологиялық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облысында коммуналдық қалдықтардың түзілуі мен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"Батыс Қазақстан облысының табиғи ресурстар және табиғат пайдалануды реттеу басқармасы" мемлекеттік мекемесі (А. 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Батыс Қазақстан облысы әкімінің орынбасары А. Б. Бадашевқа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 xml:space="preserve">2015 жылғы 13 сәуірдегі </w:t>
            </w:r>
            <w:r>
              <w:br/>
            </w:r>
            <w:r>
              <w:rPr>
                <w:rFonts w:ascii="Times New Roman"/>
                <w:b w:val="false"/>
                <w:i w:val="false"/>
                <w:color w:val="000000"/>
                <w:sz w:val="20"/>
              </w:rPr>
              <w:t>№ 98 қаулысымен бекітілген</w:t>
            </w:r>
          </w:p>
        </w:tc>
      </w:tr>
    </w:tbl>
    <w:bookmarkStart w:name="z10" w:id="1"/>
    <w:p>
      <w:pPr>
        <w:spacing w:after="0"/>
        <w:ind w:left="0"/>
        <w:jc w:val="left"/>
      </w:pPr>
      <w:r>
        <w:rPr>
          <w:rFonts w:ascii="Times New Roman"/>
          <w:b/>
          <w:i w:val="false"/>
          <w:color w:val="000000"/>
        </w:rPr>
        <w:t xml:space="preserve"> Батыс Қазақстан облысында коммуналдық қалдықтардың түзілуі мен жинақталу нормаларын есептеу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xml:space="preserve">
      1. Осы Батыс Қазақстан облысында коммуналдық қалдықтардың түзілуі мен жинақталу нормаларын есептеу қағидалары (бұдан әрі – Қағидалар) Қазақстан Республикасы Энергетика министрінің 2014 жылғы 25 қарашадағы № 145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түзілуі мен жинақталу нормаларын есептеудің тәртібін анықтайды.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қалдықтарға тұрмыстық қатты қалдықтар және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 жатады.</w:t>
      </w:r>
    </w:p>
    <w:bookmarkStart w:name="z14" w:id="4"/>
    <w:p>
      <w:pPr>
        <w:spacing w:after="0"/>
        <w:ind w:left="0"/>
        <w:jc w:val="left"/>
      </w:pPr>
      <w:r>
        <w:rPr>
          <w:rFonts w:ascii="Times New Roman"/>
          <w:b/>
          <w:i w:val="false"/>
          <w:color w:val="000000"/>
        </w:rPr>
        <w:t xml:space="preserve"> 2. Коммуналдық қалдықтардың түзілуі мен жинақталу нормаларын есептеу тәртібі</w:t>
      </w:r>
    </w:p>
    <w:bookmarkEnd w:id="4"/>
    <w:p>
      <w:pPr>
        <w:spacing w:after="0"/>
        <w:ind w:left="0"/>
        <w:jc w:val="both"/>
      </w:pPr>
      <w:bookmarkStart w:name="z15" w:id="5"/>
      <w:r>
        <w:rPr>
          <w:rFonts w:ascii="Times New Roman"/>
          <w:b w:val="false"/>
          <w:i w:val="false"/>
          <w:color w:val="000000"/>
          <w:sz w:val="28"/>
        </w:rPr>
        <w:t>
      3. Коммуналдық қалдықтардың түзілуі мен жинақталу нормалары тұрғын үй қорының барлық объектілері, тұрғын емес үй-жайлар үшін жеке-жеке белгіленеді.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Коммуналдық қалдықтардың түзілуі мен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Коммуналдық қалдықтардың түзілуі мен жинақталу нормалары кейіннен есептік бірлікке жинақталу көлемін есептей отырып, заттай өлшеу жүргізу жолымен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Заттай өлшеу жүргізу үшін жайлылық деңгейі әртүрлі екі үлгідегі тұрғын үй қорының объектілері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пешпен жылытылатын, су құбыры мен кәрізі жоқ жайлы емес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Тұрғындар тарапынан түзілетін коммуналдық қалдықтардың түзілуі мен жинақталу нормаларын анықтау үшін тұрғылықты халықтың мынадай саны бар учаскелер бөліп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мың адамға дейінгі қалаларда учаскелер жайлылықтың әрбір түрі бойынша тұрғындардың жалпы санының 2%-ын;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халқының саны 300-ден 500 мың адамға дейінгі қалаларда - 1%-ын қамти отырып таңдалады.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Таңдап алынған объектілерде өлшеу жүргізер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 мен тұрғын емес үй-жайлардың коммуналдық паспорттарын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Түзілген және жинақталған коммуналдық қалдықтардың салмағы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Өлшеуді бастамас бұрын контейнердегі қалдықтар тегістеледі және өлшеу сызғышының көмегімен қалдықтың көлемі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Жинақталған қалдықтардың салмағы толған контейнерлерді өлшеу жолымен және кейін бос контейнердің салмағын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салмағын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Түзілген және жинақталған қалдықтардың салмағы мен көлемі жөніндегі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Өлшеу бойынша бастапқы материалдарды өңдегеннен кейін әрбір объектінің алынған деректері (салмағы, көлемі) аптаның күндері бойынша жалпы саны шығарылады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Маусымдық өлшеу жүргізілгеннен кейін деректер (салмақ, көлем)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Өлшеу бойынша бастапқы материалдарды өңдеу өлшеу жүргізген күннен кейінгі келесі күннен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Коммуналдық қалдықтардың түзілуі мен жинақталу нормаларын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түзілуі мен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6"/>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6"/>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әкімдігінің 12.02.2020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1</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2</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тағы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3</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4</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5</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6</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7</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8</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9</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10</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11</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12</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13</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14</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15</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16</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базалары, азық-түлік және өнеркәсіп тауарларының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17</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18</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19</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20</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21</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автомобильдерге жанармай құю бекеттері,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22</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23</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24</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25</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26</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27</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тағы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28</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29</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30</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түзілуі мен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2-қосымша</w:t>
            </w:r>
          </w:p>
        </w:tc>
      </w:tr>
    </w:tbl>
    <w:bookmarkStart w:name="z71" w:id="3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8"/>
    <w:bookmarkStart w:name="z72" w:id="39"/>
    <w:p>
      <w:pPr>
        <w:spacing w:after="0"/>
        <w:ind w:left="0"/>
        <w:jc w:val="both"/>
      </w:pPr>
      <w:r>
        <w:rPr>
          <w:rFonts w:ascii="Times New Roman"/>
          <w:b w:val="false"/>
          <w:i w:val="false"/>
          <w:color w:val="000000"/>
          <w:sz w:val="28"/>
        </w:rPr>
        <w:t>
      Тұрғын үй қоры объектісінің коммуналдық паспорты</w:t>
      </w:r>
      <w:r>
        <w:br/>
      </w:r>
      <w:r>
        <w:rPr>
          <w:rFonts w:ascii="Times New Roman"/>
          <w:b w:val="false"/>
          <w:i w:val="false"/>
          <w:color w:val="000000"/>
          <w:sz w:val="28"/>
        </w:rPr>
        <w:t>
</w:t>
      </w:r>
    </w:p>
    <w:bookmarkEnd w:id="39"/>
    <w:p>
      <w:pPr>
        <w:spacing w:after="0"/>
        <w:ind w:left="0"/>
        <w:jc w:val="both"/>
      </w:pPr>
      <w:bookmarkStart w:name="z73" w:id="40"/>
      <w:r>
        <w:rPr>
          <w:rFonts w:ascii="Times New Roman"/>
          <w:b w:val="false"/>
          <w:i w:val="false"/>
          <w:color w:val="000000"/>
          <w:sz w:val="28"/>
        </w:rPr>
        <w:t>
      Қала ___________________________________________________________</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Мекен жайы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Қабаттылығы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Үйдің нөмірі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Тұрып жатқан адамдардың саны, адам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Жайлылық деңгейі: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су құбырының, газдың, кәріздің болуы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жылу беру түрі (орталықтан, пешпен, жергілікті)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отынның түрі - көмір (таскөмір, қоңыртемір), ағаш отын, газ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қоқыс құбырының болуы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аула аумағының алаңы, м2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жасыл екпелер бар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жабыны қатты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ішінде жаяу соқпақтар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Контейнерлердің типтері, олардың саны және сыйымдылығы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Қоқысты шығару кезеңділігі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Т.А.Ә., лауазымы</w:t>
      </w:r>
    </w:p>
    <w:p>
      <w:pPr>
        <w:spacing w:after="0"/>
        <w:ind w:left="0"/>
        <w:jc w:val="both"/>
      </w:pPr>
    </w:p>
    <w:bookmarkStart w:name="z96" w:id="4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1"/>
    <w:bookmarkStart w:name="z97" w:id="42"/>
    <w:p>
      <w:pPr>
        <w:spacing w:after="0"/>
        <w:ind w:left="0"/>
        <w:jc w:val="both"/>
      </w:pPr>
      <w:r>
        <w:rPr>
          <w:rFonts w:ascii="Times New Roman"/>
          <w:b w:val="false"/>
          <w:i w:val="false"/>
          <w:color w:val="000000"/>
          <w:sz w:val="28"/>
        </w:rPr>
        <w:t>
      Тұрғын емес үй-жайлар объектілерінің коммуналдық паспорты</w:t>
      </w:r>
      <w:r>
        <w:br/>
      </w:r>
      <w:r>
        <w:rPr>
          <w:rFonts w:ascii="Times New Roman"/>
          <w:b w:val="false"/>
          <w:i w:val="false"/>
          <w:color w:val="000000"/>
          <w:sz w:val="28"/>
        </w:rPr>
        <w:t>
</w:t>
      </w:r>
    </w:p>
    <w:bookmarkEnd w:id="42"/>
    <w:p>
      <w:pPr>
        <w:spacing w:after="0"/>
        <w:ind w:left="0"/>
        <w:jc w:val="both"/>
      </w:pPr>
      <w:bookmarkStart w:name="z98" w:id="43"/>
      <w:r>
        <w:rPr>
          <w:rFonts w:ascii="Times New Roman"/>
          <w:b w:val="false"/>
          <w:i w:val="false"/>
          <w:color w:val="000000"/>
          <w:sz w:val="28"/>
        </w:rPr>
        <w:t>
      Қала _________________________________________________________</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Объектінің атауы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Мекен жайы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Орын саны (қызметкерлер және тағы басқа)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Тәулігіне өткізу қабілеті: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ойын-сауық кәсіпорындары үшін (орын саны)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қоғамдық тамақтану кәсіпорындары үшін (тағам түрі)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Қызмет көрсететін персоналдың саны, адам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сауда алаңы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қоймалық және қосалқы алаң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жасыл екпелер бар________________________________________________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жабын қатты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Контейнерлердің типі, олардың саны және сыйымдылығы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Қалдықтарды шығару мерзімі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Тамақ қалдықтарын және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түзілуі мен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2" w:id="4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4"/>
    <w:bookmarkStart w:name="z123" w:id="45"/>
    <w:p>
      <w:pPr>
        <w:spacing w:after="0"/>
        <w:ind w:left="0"/>
        <w:jc w:val="both"/>
      </w:pPr>
      <w:r>
        <w:rPr>
          <w:rFonts w:ascii="Times New Roman"/>
          <w:b w:val="false"/>
          <w:i w:val="false"/>
          <w:color w:val="000000"/>
          <w:sz w:val="28"/>
        </w:rPr>
        <w:t>
      Бастапқы жазба бланкісі</w:t>
      </w:r>
      <w:r>
        <w:br/>
      </w:r>
      <w:r>
        <w:rPr>
          <w:rFonts w:ascii="Times New Roman"/>
          <w:b w:val="false"/>
          <w:i w:val="false"/>
          <w:color w:val="000000"/>
          <w:sz w:val="28"/>
        </w:rPr>
        <w:t>
</w:t>
      </w:r>
    </w:p>
    <w:bookmarkEnd w:id="45"/>
    <w:p>
      <w:pPr>
        <w:spacing w:after="0"/>
        <w:ind w:left="0"/>
        <w:jc w:val="both"/>
      </w:pPr>
      <w:bookmarkStart w:name="z124" w:id="46"/>
      <w:r>
        <w:rPr>
          <w:rFonts w:ascii="Times New Roman"/>
          <w:b w:val="false"/>
          <w:i w:val="false"/>
          <w:color w:val="000000"/>
          <w:sz w:val="28"/>
        </w:rPr>
        <w:t>
      _________________</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_______________________________________________объектісі бойынша</w:t>
      </w:r>
    </w:p>
    <w:p>
      <w:pPr>
        <w:spacing w:after="0"/>
        <w:ind w:left="0"/>
        <w:jc w:val="both"/>
      </w:pPr>
    </w:p>
    <w:bookmarkStart w:name="z127" w:id="47"/>
    <w:p>
      <w:pPr>
        <w:spacing w:after="0"/>
        <w:ind w:left="0"/>
        <w:jc w:val="both"/>
      </w:pPr>
      <w:r>
        <w:rPr>
          <w:rFonts w:ascii="Times New Roman"/>
          <w:b w:val="false"/>
          <w:i w:val="false"/>
          <w:color w:val="000000"/>
          <w:sz w:val="28"/>
        </w:rPr>
        <w:t>
      (атауы, мекенжайы)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8"/>
          <w:p>
            <w:pPr>
              <w:spacing w:after="20"/>
              <w:ind w:left="20"/>
              <w:jc w:val="both"/>
            </w:pPr>
            <w:r>
              <w:rPr>
                <w:rFonts w:ascii="Times New Roman"/>
                <w:b w:val="false"/>
                <w:i w:val="false"/>
                <w:color w:val="000000"/>
                <w:sz w:val="20"/>
              </w:rPr>
              <w:t>
Контейнердің р-с №</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b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салмағы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салмағы,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9"/>
          <w:p>
            <w:pPr>
              <w:spacing w:after="20"/>
              <w:ind w:left="20"/>
              <w:jc w:val="both"/>
            </w:pPr>
            <w:r>
              <w:rPr>
                <w:rFonts w:ascii="Times New Roman"/>
                <w:b w:val="false"/>
                <w:i w:val="false"/>
                <w:color w:val="000000"/>
                <w:sz w:val="20"/>
              </w:rPr>
              <w:t>
1</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0"/>
          <w:p>
            <w:pPr>
              <w:spacing w:after="20"/>
              <w:ind w:left="20"/>
              <w:jc w:val="both"/>
            </w:pPr>
            <w:r>
              <w:rPr>
                <w:rFonts w:ascii="Times New Roman"/>
                <w:b w:val="false"/>
                <w:i w:val="false"/>
                <w:color w:val="000000"/>
                <w:sz w:val="20"/>
              </w:rPr>
              <w:t>
2</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1"/>
          <w:p>
            <w:pPr>
              <w:spacing w:after="20"/>
              <w:ind w:left="20"/>
              <w:jc w:val="both"/>
            </w:pPr>
            <w:r>
              <w:rPr>
                <w:rFonts w:ascii="Times New Roman"/>
                <w:b w:val="false"/>
                <w:i w:val="false"/>
                <w:color w:val="000000"/>
                <w:sz w:val="20"/>
              </w:rPr>
              <w:t>
3</w:t>
            </w:r>
          </w:p>
          <w:bookmarkEnd w:id="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2"/>
          <w:p>
            <w:pPr>
              <w:spacing w:after="20"/>
              <w:ind w:left="20"/>
              <w:jc w:val="both"/>
            </w:pPr>
            <w:r>
              <w:rPr>
                <w:rFonts w:ascii="Times New Roman"/>
                <w:b w:val="false"/>
                <w:i w:val="false"/>
                <w:color w:val="000000"/>
                <w:sz w:val="20"/>
              </w:rPr>
              <w:t>
Тәулік ішіндегі жиыны</w:t>
            </w:r>
          </w:p>
          <w:bookmarkEnd w:id="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түзілуімен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4" w:id="5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53"/>
    <w:bookmarkStart w:name="z135" w:id="54"/>
    <w:p>
      <w:pPr>
        <w:spacing w:after="0"/>
        <w:ind w:left="0"/>
        <w:jc w:val="both"/>
      </w:pPr>
      <w:r>
        <w:rPr>
          <w:rFonts w:ascii="Times New Roman"/>
          <w:b w:val="false"/>
          <w:i w:val="false"/>
          <w:color w:val="000000"/>
          <w:sz w:val="28"/>
        </w:rPr>
        <w:t>
      Объектілердің топтары бойынша коммуналдық қалдықтардың түзілуі мен жинақталуының жиынтық айлық (маусымдық) ведомосы</w:t>
      </w:r>
      <w:r>
        <w:br/>
      </w:r>
      <w:r>
        <w:rPr>
          <w:rFonts w:ascii="Times New Roman"/>
          <w:b w:val="false"/>
          <w:i w:val="false"/>
          <w:color w:val="000000"/>
          <w:sz w:val="28"/>
        </w:rPr>
        <w:t>
</w:t>
      </w:r>
    </w:p>
    <w:bookmarkEnd w:id="54"/>
    <w:p>
      <w:pPr>
        <w:spacing w:after="0"/>
        <w:ind w:left="0"/>
        <w:jc w:val="both"/>
      </w:pPr>
      <w:bookmarkStart w:name="z136" w:id="55"/>
      <w:r>
        <w:rPr>
          <w:rFonts w:ascii="Times New Roman"/>
          <w:b w:val="false"/>
          <w:i w:val="false"/>
          <w:color w:val="000000"/>
          <w:sz w:val="28"/>
        </w:rPr>
        <w:t>
      20__ жылғы ___ _____________ бастап ___ ____________ дейін</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Жайлылық типі 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6"/>
          <w:p>
            <w:pPr>
              <w:spacing w:after="20"/>
              <w:ind w:left="20"/>
              <w:jc w:val="both"/>
            </w:pPr>
            <w:r>
              <w:rPr>
                <w:rFonts w:ascii="Times New Roman"/>
                <w:b w:val="false"/>
                <w:i w:val="false"/>
                <w:color w:val="000000"/>
                <w:sz w:val="20"/>
              </w:rPr>
              <w:t>
Аптаның күндері</w:t>
            </w:r>
          </w:p>
          <w:bookmarkEnd w:id="5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көлемі-салмағы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7"/>
          <w:p>
            <w:pPr>
              <w:spacing w:after="20"/>
              <w:ind w:left="20"/>
              <w:jc w:val="both"/>
            </w:pPr>
            <w:r>
              <w:rPr>
                <w:rFonts w:ascii="Times New Roman"/>
                <w:b w:val="false"/>
                <w:i w:val="false"/>
                <w:color w:val="000000"/>
                <w:sz w:val="20"/>
              </w:rPr>
              <w:t>
Дүйсенбі</w:t>
            </w:r>
          </w:p>
          <w:bookmarkEnd w:id="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8"/>
          <w:p>
            <w:pPr>
              <w:spacing w:after="20"/>
              <w:ind w:left="20"/>
              <w:jc w:val="both"/>
            </w:pPr>
            <w:r>
              <w:rPr>
                <w:rFonts w:ascii="Times New Roman"/>
                <w:b w:val="false"/>
                <w:i w:val="false"/>
                <w:color w:val="000000"/>
                <w:sz w:val="20"/>
              </w:rPr>
              <w:t>
Сейсенбі</w:t>
            </w:r>
          </w:p>
          <w:bookmarkEnd w:id="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9"/>
          <w:p>
            <w:pPr>
              <w:spacing w:after="20"/>
              <w:ind w:left="20"/>
              <w:jc w:val="both"/>
            </w:pPr>
            <w:r>
              <w:rPr>
                <w:rFonts w:ascii="Times New Roman"/>
                <w:b w:val="false"/>
                <w:i w:val="false"/>
                <w:color w:val="000000"/>
                <w:sz w:val="20"/>
              </w:rPr>
              <w:t>
Сәрсенбі</w:t>
            </w:r>
          </w:p>
          <w:bookmarkEnd w:id="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0"/>
          <w:p>
            <w:pPr>
              <w:spacing w:after="20"/>
              <w:ind w:left="20"/>
              <w:jc w:val="both"/>
            </w:pPr>
            <w:r>
              <w:rPr>
                <w:rFonts w:ascii="Times New Roman"/>
                <w:b w:val="false"/>
                <w:i w:val="false"/>
                <w:color w:val="000000"/>
                <w:sz w:val="20"/>
              </w:rPr>
              <w:t>
Бейсенбі</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1"/>
          <w:p>
            <w:pPr>
              <w:spacing w:after="20"/>
              <w:ind w:left="20"/>
              <w:jc w:val="both"/>
            </w:pPr>
            <w:r>
              <w:rPr>
                <w:rFonts w:ascii="Times New Roman"/>
                <w:b w:val="false"/>
                <w:i w:val="false"/>
                <w:color w:val="000000"/>
                <w:sz w:val="20"/>
              </w:rPr>
              <w:t>
Жұма</w:t>
            </w:r>
          </w:p>
          <w:bookmarkEnd w:id="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2"/>
          <w:p>
            <w:pPr>
              <w:spacing w:after="20"/>
              <w:ind w:left="20"/>
              <w:jc w:val="both"/>
            </w:pPr>
            <w:r>
              <w:rPr>
                <w:rFonts w:ascii="Times New Roman"/>
                <w:b w:val="false"/>
                <w:i w:val="false"/>
                <w:color w:val="000000"/>
                <w:sz w:val="20"/>
              </w:rPr>
              <w:t>
Сенбі</w:t>
            </w:r>
          </w:p>
          <w:bookmarkEnd w:id="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3"/>
          <w:p>
            <w:pPr>
              <w:spacing w:after="20"/>
              <w:ind w:left="20"/>
              <w:jc w:val="both"/>
            </w:pPr>
            <w:r>
              <w:rPr>
                <w:rFonts w:ascii="Times New Roman"/>
                <w:b w:val="false"/>
                <w:i w:val="false"/>
                <w:color w:val="000000"/>
                <w:sz w:val="20"/>
              </w:rPr>
              <w:t>
Жексенбі</w:t>
            </w:r>
          </w:p>
          <w:bookmarkEnd w:id="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4"/>
          <w:p>
            <w:pPr>
              <w:spacing w:after="20"/>
              <w:ind w:left="20"/>
              <w:jc w:val="both"/>
            </w:pPr>
            <w:r>
              <w:rPr>
                <w:rFonts w:ascii="Times New Roman"/>
                <w:b w:val="false"/>
                <w:i w:val="false"/>
                <w:color w:val="000000"/>
                <w:sz w:val="20"/>
              </w:rPr>
              <w:t>
Тәулігіне орташа</w:t>
            </w:r>
          </w:p>
          <w:bookmarkEnd w:id="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түзілуі мен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52" w:id="6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65"/>
    <w:bookmarkStart w:name="z153" w:id="66"/>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ведомосы</w:t>
      </w:r>
      <w:r>
        <w:br/>
      </w:r>
      <w:r>
        <w:rPr>
          <w:rFonts w:ascii="Times New Roman"/>
          <w:b w:val="false"/>
          <w:i w:val="false"/>
          <w:color w:val="000000"/>
          <w:sz w:val="28"/>
        </w:rPr>
        <w:t>
</w:t>
      </w:r>
    </w:p>
    <w:bookmarkEnd w:id="66"/>
    <w:p>
      <w:pPr>
        <w:spacing w:after="0"/>
        <w:ind w:left="0"/>
        <w:jc w:val="both"/>
      </w:pPr>
      <w:bookmarkStart w:name="z154" w:id="67"/>
      <w:r>
        <w:rPr>
          <w:rFonts w:ascii="Times New Roman"/>
          <w:b w:val="false"/>
          <w:i w:val="false"/>
          <w:color w:val="000000"/>
          <w:sz w:val="28"/>
        </w:rPr>
        <w:t>
      Жайлылық типі _________________________________________________</w:t>
      </w:r>
    </w:p>
    <w:bookmarkEnd w:id="67"/>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8"/>
          <w:p>
            <w:pPr>
              <w:spacing w:after="20"/>
              <w:ind w:left="20"/>
              <w:jc w:val="both"/>
            </w:pPr>
            <w:r>
              <w:rPr>
                <w:rFonts w:ascii="Times New Roman"/>
                <w:b w:val="false"/>
                <w:i w:val="false"/>
                <w:color w:val="000000"/>
                <w:sz w:val="20"/>
              </w:rPr>
              <w:t>
Объект</w:t>
            </w:r>
          </w:p>
          <w:bookmarkEnd w:id="6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9"/>
          <w:p>
            <w:pPr>
              <w:spacing w:after="20"/>
              <w:ind w:left="20"/>
              <w:jc w:val="both"/>
            </w:pPr>
            <w:r>
              <w:rPr>
                <w:rFonts w:ascii="Times New Roman"/>
                <w:b w:val="false"/>
                <w:i w:val="false"/>
                <w:color w:val="000000"/>
                <w:sz w:val="20"/>
              </w:rPr>
              <w:t>
1</w:t>
            </w:r>
          </w:p>
          <w:bookmarkEnd w:id="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0"/>
          <w:p>
            <w:pPr>
              <w:spacing w:after="20"/>
              <w:ind w:left="20"/>
              <w:jc w:val="both"/>
            </w:pPr>
            <w:r>
              <w:rPr>
                <w:rFonts w:ascii="Times New Roman"/>
                <w:b w:val="false"/>
                <w:i w:val="false"/>
                <w:color w:val="000000"/>
                <w:sz w:val="20"/>
              </w:rPr>
              <w:t>
 </w:t>
            </w:r>
          </w:p>
          <w:bookmarkEnd w:id="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1"/>
          <w:p>
            <w:pPr>
              <w:spacing w:after="20"/>
              <w:ind w:left="20"/>
              <w:jc w:val="both"/>
            </w:pPr>
            <w:r>
              <w:rPr>
                <w:rFonts w:ascii="Times New Roman"/>
                <w:b w:val="false"/>
                <w:i w:val="false"/>
                <w:color w:val="000000"/>
                <w:sz w:val="20"/>
              </w:rPr>
              <w:t>
 </w:t>
            </w:r>
          </w:p>
          <w:bookmarkEnd w:id="7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2"/>
          <w:p>
            <w:pPr>
              <w:spacing w:after="20"/>
              <w:ind w:left="20"/>
              <w:jc w:val="both"/>
            </w:pPr>
            <w:r>
              <w:rPr>
                <w:rFonts w:ascii="Times New Roman"/>
                <w:b w:val="false"/>
                <w:i w:val="false"/>
                <w:color w:val="000000"/>
                <w:sz w:val="20"/>
              </w:rPr>
              <w:t>
 </w:t>
            </w:r>
          </w:p>
          <w:bookmarkEnd w:id="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3"/>
          <w:p>
            <w:pPr>
              <w:spacing w:after="20"/>
              <w:ind w:left="20"/>
              <w:jc w:val="both"/>
            </w:pPr>
            <w:r>
              <w:rPr>
                <w:rFonts w:ascii="Times New Roman"/>
                <w:b w:val="false"/>
                <w:i w:val="false"/>
                <w:color w:val="000000"/>
                <w:sz w:val="20"/>
              </w:rPr>
              <w:t>
 </w:t>
            </w:r>
          </w:p>
          <w:bookmarkEnd w:id="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4"/>
          <w:p>
            <w:pPr>
              <w:spacing w:after="20"/>
              <w:ind w:left="20"/>
              <w:jc w:val="both"/>
            </w:pPr>
            <w:r>
              <w:rPr>
                <w:rFonts w:ascii="Times New Roman"/>
                <w:b w:val="false"/>
                <w:i w:val="false"/>
                <w:color w:val="000000"/>
                <w:sz w:val="20"/>
              </w:rPr>
              <w:t>
 </w:t>
            </w:r>
          </w:p>
          <w:bookmarkEnd w:id="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5"/>
          <w:p>
            <w:pPr>
              <w:spacing w:after="20"/>
              <w:ind w:left="20"/>
              <w:jc w:val="both"/>
            </w:pPr>
            <w:r>
              <w:rPr>
                <w:rFonts w:ascii="Times New Roman"/>
                <w:b w:val="false"/>
                <w:i w:val="false"/>
                <w:color w:val="000000"/>
                <w:sz w:val="20"/>
              </w:rPr>
              <w:t>
 </w:t>
            </w:r>
          </w:p>
          <w:bookmarkEnd w:id="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6"/>
          <w:p>
            <w:pPr>
              <w:spacing w:after="20"/>
              <w:ind w:left="20"/>
              <w:jc w:val="both"/>
            </w:pPr>
            <w:r>
              <w:rPr>
                <w:rFonts w:ascii="Times New Roman"/>
                <w:b w:val="false"/>
                <w:i w:val="false"/>
                <w:color w:val="000000"/>
                <w:sz w:val="20"/>
              </w:rPr>
              <w:t>
 </w:t>
            </w:r>
          </w:p>
          <w:bookmarkEnd w:id="7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Барлығы</w:t>
      </w:r>
      <w:r>
        <w:br/>
      </w:r>
      <w:r>
        <w:rPr>
          <w:rFonts w:ascii="Times New Roman"/>
          <w:b w:val="false"/>
          <w:i w:val="false"/>
          <w:color w:val="000000"/>
          <w:sz w:val="28"/>
        </w:rPr>
        <w:t xml:space="preserve">
      </w:t>
      </w:r>
      <w:r>
        <w:rPr>
          <w:rFonts w:ascii="Times New Roman"/>
          <w:b w:val="false"/>
          <w:i w:val="false"/>
          <w:color w:val="000000"/>
          <w:sz w:val="28"/>
        </w:rPr>
        <w:t>Тәулігіне орташа</w:t>
      </w:r>
      <w:r>
        <w:br/>
      </w: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облысында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түзілуі мен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71" w:id="77"/>
    <w:p>
      <w:pPr>
        <w:spacing w:after="0"/>
        <w:ind w:left="0"/>
        <w:jc w:val="left"/>
      </w:pPr>
      <w:r>
        <w:rPr>
          <w:rFonts w:ascii="Times New Roman"/>
          <w:b/>
          <w:i w:val="false"/>
          <w:color w:val="000000"/>
        </w:rPr>
        <w:t xml:space="preserve"> Коммуналдық қалдықтардың түзілуі мен жинақталу нормаларын есептеу</w:t>
      </w:r>
    </w:p>
    <w:bookmarkEnd w:id="77"/>
    <w:p>
      <w:pPr>
        <w:spacing w:after="0"/>
        <w:ind w:left="0"/>
        <w:jc w:val="both"/>
      </w:pPr>
      <w:bookmarkStart w:name="z172" w:id="78"/>
      <w:r>
        <w:rPr>
          <w:rFonts w:ascii="Times New Roman"/>
          <w:b w:val="false"/>
          <w:i w:val="false"/>
          <w:color w:val="000000"/>
          <w:sz w:val="28"/>
        </w:rPr>
        <w:t>
      1. Коммуналдық қалдықтардың түзілуі мен жинақталу нормаларын есептеу былайша жүргізіледі:</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h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коммуналдық қалдықтарды жинақтауға арналған контейнерде жинақталған коммуналдық қалдықтардың тәуліктік салмағын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конт</w:t>
      </w:r>
      <w:r>
        <w:rPr>
          <w:rFonts w:ascii="Times New Roman"/>
          <w:b w:val="false"/>
          <w:i w:val="false"/>
          <w:color w:val="000000"/>
          <w:sz w:val="28"/>
        </w:rPr>
        <w:t>=m</w:t>
      </w:r>
      <w:r>
        <w:rPr>
          <w:rFonts w:ascii="Times New Roman"/>
          <w:b w:val="false"/>
          <w:i w:val="false"/>
          <w:color w:val="000000"/>
          <w:vertAlign w:val="subscript"/>
        </w:rPr>
        <w:t>т</w:t>
      </w:r>
      <w:r>
        <w:rPr>
          <w:rFonts w:ascii="Times New Roman"/>
          <w:b w:val="false"/>
          <w:i w:val="false"/>
          <w:color w:val="000000"/>
          <w:sz w:val="28"/>
        </w:rPr>
        <w:t>-m</w:t>
      </w:r>
      <w:r>
        <w:rPr>
          <w:rFonts w:ascii="Times New Roman"/>
          <w:b w:val="false"/>
          <w:i w:val="false"/>
          <w:color w:val="000000"/>
          <w:vertAlign w:val="subscript"/>
        </w:rPr>
        <w:t>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bscript"/>
        </w:rPr>
        <w:t>т</w:t>
      </w:r>
      <w:r>
        <w:rPr>
          <w:rFonts w:ascii="Times New Roman"/>
          <w:b w:val="false"/>
          <w:i w:val="false"/>
          <w:color w:val="000000"/>
          <w:sz w:val="28"/>
        </w:rPr>
        <w:t xml:space="preserve"> - қалдықтар тиелген контейнердің салмағы,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б</w:t>
      </w:r>
      <w:r>
        <w:rPr>
          <w:rFonts w:ascii="Times New Roman"/>
          <w:b w:val="false"/>
          <w:i w:val="false"/>
          <w:color w:val="000000"/>
          <w:sz w:val="28"/>
        </w:rPr>
        <w:t xml:space="preserve"> - қалдықтардан бос контейнердің салмағы,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объектіде түзілген коммуналдық қалдықтардың тәуліктік салмағын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салмағы.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жинақталу нормалары жылдың маусымдары бойынша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+V</w:t>
      </w:r>
      <w:r>
        <w:rPr>
          <w:rFonts w:ascii="Times New Roman"/>
          <w:b w:val="false"/>
          <w:i w:val="false"/>
          <w:color w:val="000000"/>
          <w:vertAlign w:val="subscript"/>
        </w:rPr>
        <w:t>тәу2</w:t>
      </w:r>
      <w:r>
        <w:rPr>
          <w:rFonts w:ascii="Times New Roman"/>
          <w:b w:val="false"/>
          <w:i w:val="false"/>
          <w:color w:val="000000"/>
          <w:sz w:val="28"/>
        </w:rPr>
        <w:t>+….+V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түзілген коммуналдық қалдықтардың көлемі;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маусымдық кезең ішінде объектіде түзілген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маус</w:t>
      </w:r>
      <w:r>
        <w:rPr>
          <w:rFonts w:ascii="Times New Roman"/>
          <w:b w:val="false"/>
          <w:i w:val="false"/>
          <w:color w:val="000000"/>
          <w:sz w:val="28"/>
        </w:rPr>
        <w:t>=m</w:t>
      </w:r>
      <w:r>
        <w:rPr>
          <w:rFonts w:ascii="Times New Roman"/>
          <w:b w:val="false"/>
          <w:i w:val="false"/>
          <w:color w:val="000000"/>
          <w:vertAlign w:val="subscript"/>
        </w:rPr>
        <w:t>тәу1</w:t>
      </w:r>
      <w:r>
        <w:rPr>
          <w:rFonts w:ascii="Times New Roman"/>
          <w:b w:val="false"/>
          <w:i w:val="false"/>
          <w:color w:val="000000"/>
          <w:sz w:val="28"/>
        </w:rPr>
        <w:t>+m</w:t>
      </w:r>
      <w:r>
        <w:rPr>
          <w:rFonts w:ascii="Times New Roman"/>
          <w:b w:val="false"/>
          <w:i w:val="false"/>
          <w:color w:val="000000"/>
          <w:vertAlign w:val="subscript"/>
        </w:rPr>
        <w:t>тәу2</w:t>
      </w:r>
      <w:r>
        <w:rPr>
          <w:rFonts w:ascii="Times New Roman"/>
          <w:b w:val="false"/>
          <w:i w:val="false"/>
          <w:color w:val="000000"/>
          <w:sz w:val="28"/>
        </w:rPr>
        <w:t>+…+m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салмағы;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w:t>
      </w:r>
      <w:r>
        <w:rPr>
          <w:rFonts w:ascii="Times New Roman"/>
          <w:b w:val="false"/>
          <w:i w:val="false"/>
          <w:color w:val="000000"/>
          <w:vertAlign w:val="subscript"/>
        </w:rPr>
        <w:t>о</w:t>
      </w:r>
      <w:r>
        <w:rPr>
          <w:rFonts w:ascii="Times New Roman"/>
          <w:b w:val="false"/>
          <w:i w:val="false"/>
          <w:color w:val="000000"/>
          <w:vertAlign w:val="subscript"/>
        </w:rPr>
        <w:t>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маус</w:t>
      </w:r>
      <w:r>
        <w:rPr>
          <w:rFonts w:ascii="Times New Roman"/>
          <w:b w:val="false"/>
          <w:i w:val="false"/>
          <w:color w:val="000000"/>
          <w:sz w:val="28"/>
        </w:rPr>
        <w:t xml:space="preserve"> / (n×a)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салмағы бойынша (m</w:t>
      </w:r>
      <w:r>
        <w:rPr>
          <w:rFonts w:ascii="Times New Roman"/>
          <w:b w:val="false"/>
          <w:i w:val="false"/>
          <w:color w:val="000000"/>
          <w:vertAlign w:val="subscript"/>
        </w:rPr>
        <w:t>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маус</w:t>
      </w:r>
      <w:r>
        <w:rPr>
          <w:rFonts w:ascii="Times New Roman"/>
          <w:b w:val="false"/>
          <w:i w:val="false"/>
          <w:color w:val="000000"/>
          <w:sz w:val="28"/>
        </w:rPr>
        <w:t xml:space="preserve"> / (n×a)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n – маусымдық кезең ішінде бақылау тәулігінің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 есептік бірліктің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=(V</w:t>
      </w:r>
      <w:r>
        <w:rPr>
          <w:rFonts w:ascii="Times New Roman"/>
          <w:b w:val="false"/>
          <w:i w:val="false"/>
          <w:color w:val="000000"/>
          <w:vertAlign w:val="superscript"/>
        </w:rPr>
        <w:t>қ</w:t>
      </w:r>
      <w:r>
        <w:rPr>
          <w:rFonts w:ascii="Times New Roman"/>
          <w:b w:val="false"/>
          <w:i w:val="false"/>
          <w:color w:val="000000"/>
          <w:vertAlign w:val="subscript"/>
        </w:rPr>
        <w:t>о</w:t>
      </w:r>
      <w:r>
        <w:rPr>
          <w:rFonts w:ascii="Times New Roman"/>
          <w:b w:val="false"/>
          <w:i w:val="false"/>
          <w:color w:val="000000"/>
          <w:vertAlign w:val="subscript"/>
        </w:rPr>
        <w:t>м</w:t>
      </w:r>
      <w:r>
        <w:rPr>
          <w:rFonts w:ascii="Times New Roman"/>
          <w:b w:val="false"/>
          <w:i w:val="false"/>
          <w:color w:val="000000"/>
          <w:sz w:val="28"/>
        </w:rPr>
        <w:t>+V</w:t>
      </w:r>
      <w:r>
        <w:rPr>
          <w:rFonts w:ascii="Times New Roman"/>
          <w:b w:val="false"/>
          <w:i w:val="false"/>
          <w:color w:val="000000"/>
          <w:vertAlign w:val="superscript"/>
        </w:rPr>
        <w:t>к</w:t>
      </w:r>
      <w:r>
        <w:rPr>
          <w:rFonts w:ascii="Times New Roman"/>
          <w:b w:val="false"/>
          <w:i w:val="false"/>
          <w:color w:val="000000"/>
          <w:vertAlign w:val="subscript"/>
        </w:rPr>
        <w:t>о</w:t>
      </w:r>
      <w:r>
        <w:rPr>
          <w:rFonts w:ascii="Times New Roman"/>
          <w:b w:val="false"/>
          <w:i w:val="false"/>
          <w:color w:val="000000"/>
          <w:vertAlign w:val="subscript"/>
        </w:rPr>
        <w:t>м</w:t>
      </w:r>
      <w:r>
        <w:rPr>
          <w:rFonts w:ascii="Times New Roman"/>
          <w:b w:val="false"/>
          <w:i w:val="false"/>
          <w:color w:val="000000"/>
          <w:sz w:val="28"/>
        </w:rPr>
        <w:t>+V</w:t>
      </w:r>
      <w:r>
        <w:rPr>
          <w:rFonts w:ascii="Times New Roman"/>
          <w:b w:val="false"/>
          <w:i w:val="false"/>
          <w:color w:val="000000"/>
          <w:vertAlign w:val="superscript"/>
        </w:rPr>
        <w:t>ж</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perscript"/>
        </w:rPr>
        <w:t>кү</w:t>
      </w:r>
      <w:r>
        <w:rPr>
          <w:rFonts w:ascii="Times New Roman"/>
          <w:b w:val="false"/>
          <w:i w:val="false"/>
          <w:color w:val="000000"/>
          <w:vertAlign w:val="subscript"/>
        </w:rPr>
        <w:t>ом</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салмағы бойынша (m</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то</w:t>
      </w:r>
      <w:r>
        <w:rPr>
          <w:rFonts w:ascii="Times New Roman"/>
          <w:b w:val="false"/>
          <w:i w:val="false"/>
          <w:color w:val="000000"/>
          <w:vertAlign w:val="subscript"/>
        </w:rPr>
        <w:t>ж</w:t>
      </w:r>
      <w:r>
        <w:rPr>
          <w:rFonts w:ascii="Times New Roman"/>
          <w:b w:val="false"/>
          <w:i w:val="false"/>
          <w:color w:val="000000"/>
          <w:sz w:val="28"/>
        </w:rPr>
        <w:t>=(m</w:t>
      </w:r>
      <w:r>
        <w:rPr>
          <w:rFonts w:ascii="Times New Roman"/>
          <w:b w:val="false"/>
          <w:i w:val="false"/>
          <w:color w:val="000000"/>
          <w:vertAlign w:val="superscript"/>
        </w:rPr>
        <w:t>қ</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perscript"/>
        </w:rPr>
        <w:t>к</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perscript"/>
        </w:rPr>
        <w:t>ж</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perscript"/>
        </w:rPr>
        <w:t>кү</w:t>
      </w:r>
      <w:r>
        <w:rPr>
          <w:rFonts w:ascii="Times New Roman"/>
          <w:b w:val="false"/>
          <w:i w:val="false"/>
          <w:color w:val="000000"/>
          <w:vertAlign w:val="subscript"/>
        </w:rPr>
        <w:t>ом</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жоғарғы индекстер "қ", "к", "ж", "кү" - қыста - "қ", көктемде - "к", жазда - "ж", күзде "кү" - есептік бірлікте тиісінше қалдықтар түзілуінің тәуліктік орташа маусымдық нормативтерін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 – қалдықтар түзілген маусымның саны (n=4).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Объектіде есептік бірлікте коммуналдық қалдықтардың пайда болуы 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ж</w:t>
      </w:r>
      <w:r>
        <w:rPr>
          <w:rFonts w:ascii="Times New Roman"/>
          <w:b w:val="false"/>
          <w:i w:val="false"/>
          <w:color w:val="000000"/>
          <w:sz w:val="28"/>
        </w:rPr>
        <w:t>=V</w:t>
      </w:r>
      <w:r>
        <w:rPr>
          <w:rFonts w:ascii="Times New Roman"/>
          <w:b w:val="false"/>
          <w:i w:val="false"/>
          <w:color w:val="000000"/>
          <w:vertAlign w:val="subscript"/>
        </w:rPr>
        <w:t>тож</w:t>
      </w:r>
      <w:r>
        <w:rPr>
          <w:rFonts w:ascii="Times New Roman"/>
          <w:b w:val="false"/>
          <w:i w:val="false"/>
          <w:color w:val="000000"/>
          <w:sz w:val="28"/>
        </w:rPr>
        <w:t>×n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салмағы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ж</w:t>
      </w:r>
      <w:r>
        <w:rPr>
          <w:rFonts w:ascii="Times New Roman"/>
          <w:b w:val="false"/>
          <w:i w:val="false"/>
          <w:color w:val="000000"/>
          <w:sz w:val="28"/>
        </w:rPr>
        <w:t>=m</w:t>
      </w:r>
      <w:r>
        <w:rPr>
          <w:rFonts w:ascii="Times New Roman"/>
          <w:b w:val="false"/>
          <w:i w:val="false"/>
          <w:color w:val="000000"/>
          <w:vertAlign w:val="subscript"/>
        </w:rPr>
        <w:t>тож</w:t>
      </w:r>
      <w:r>
        <w:rPr>
          <w:rFonts w:ascii="Times New Roman"/>
          <w:b w:val="false"/>
          <w:i w:val="false"/>
          <w:color w:val="000000"/>
          <w:sz w:val="28"/>
        </w:rPr>
        <w:t>×n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n</w:t>
      </w:r>
      <w:r>
        <w:rPr>
          <w:rFonts w:ascii="Times New Roman"/>
          <w:b w:val="false"/>
          <w:i w:val="false"/>
          <w:color w:val="000000"/>
          <w:vertAlign w:val="subscript"/>
        </w:rPr>
        <w:t>к</w:t>
      </w:r>
      <w:r>
        <w:rPr>
          <w:rFonts w:ascii="Times New Roman"/>
          <w:b w:val="false"/>
          <w:i w:val="false"/>
          <w:color w:val="000000"/>
          <w:sz w:val="28"/>
        </w:rPr>
        <w:t>- жылдағы күннің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коммуналдық қалдықтардың орташа тығыздығын анықтау (g</w:t>
      </w:r>
      <w:r>
        <w:rPr>
          <w:rFonts w:ascii="Times New Roman"/>
          <w:b w:val="false"/>
          <w:i w:val="false"/>
          <w:color w:val="000000"/>
          <w:vertAlign w:val="subscript"/>
        </w:rPr>
        <w:t>ор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о</w:t>
      </w:r>
      <w:r>
        <w:rPr>
          <w:rFonts w:ascii="Times New Roman"/>
          <w:b w:val="false"/>
          <w:i w:val="false"/>
          <w:color w:val="000000"/>
          <w:vertAlign w:val="subscript"/>
        </w:rPr>
        <w:t>р</w:t>
      </w:r>
      <w:r>
        <w:rPr>
          <w:rFonts w:ascii="Times New Roman"/>
          <w:b w:val="false"/>
          <w:i w:val="false"/>
          <w:color w:val="000000"/>
          <w:sz w:val="28"/>
        </w:rPr>
        <w:t>=m/V,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 және V – есептік бірлікте тиісінше салмағы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бе</w:t>
      </w:r>
      <w:r>
        <w:rPr>
          <w:rFonts w:ascii="Times New Roman"/>
          <w:b w:val="false"/>
          <w:i w:val="false"/>
          <w:color w:val="000000"/>
          <w:sz w:val="28"/>
        </w:rPr>
        <w:t>=V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салмағы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бе</w:t>
      </w:r>
      <w:r>
        <w:rPr>
          <w:rFonts w:ascii="Times New Roman"/>
          <w:b w:val="false"/>
          <w:i w:val="false"/>
          <w:color w:val="000000"/>
          <w:sz w:val="28"/>
        </w:rPr>
        <w:t>=m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мбе</w:t>
      </w:r>
      <w:r>
        <w:rPr>
          <w:rFonts w:ascii="Times New Roman"/>
          <w:b w:val="false"/>
          <w:i w:val="false"/>
          <w:color w:val="000000"/>
          <w:sz w:val="28"/>
        </w:rPr>
        <w:t>=V</w:t>
      </w:r>
      <w:r>
        <w:rPr>
          <w:rFonts w:ascii="Times New Roman"/>
          <w:b w:val="false"/>
          <w:i w:val="false"/>
          <w:color w:val="000000"/>
          <w:vertAlign w:val="superscript"/>
        </w:rPr>
        <w:t>max</w:t>
      </w:r>
      <w:r>
        <w:rPr>
          <w:rFonts w:ascii="Times New Roman"/>
          <w:b w:val="false"/>
          <w:i w:val="false"/>
          <w:color w:val="000000"/>
          <w:sz w:val="28"/>
        </w:rPr>
        <w:t xml:space="preserve"> тәу./V</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V</w:t>
      </w:r>
      <w:r>
        <w:rPr>
          <w:rFonts w:ascii="Times New Roman"/>
          <w:b w:val="false"/>
          <w:i w:val="false"/>
          <w:color w:val="000000"/>
          <w:vertAlign w:val="superscript"/>
        </w:rPr>
        <w:t>max</w:t>
      </w:r>
      <w:r>
        <w:rPr>
          <w:rFonts w:ascii="Times New Roman"/>
          <w:b w:val="false"/>
          <w:i w:val="false"/>
          <w:color w:val="000000"/>
          <w:sz w:val="28"/>
        </w:rPr>
        <w:t>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салмағы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мбе</w:t>
      </w:r>
      <w:r>
        <w:rPr>
          <w:rFonts w:ascii="Times New Roman"/>
          <w:b w:val="false"/>
          <w:i w:val="false"/>
          <w:color w:val="000000"/>
          <w:sz w:val="28"/>
        </w:rPr>
        <w:t>=m</w:t>
      </w:r>
      <w:r>
        <w:rPr>
          <w:rFonts w:ascii="Times New Roman"/>
          <w:b w:val="false"/>
          <w:i w:val="false"/>
          <w:color w:val="000000"/>
          <w:vertAlign w:val="superscript"/>
        </w:rPr>
        <w:t>max</w:t>
      </w:r>
      <w:r>
        <w:rPr>
          <w:rFonts w:ascii="Times New Roman"/>
          <w:b w:val="false"/>
          <w:i w:val="false"/>
          <w:color w:val="000000"/>
          <w:sz w:val="28"/>
        </w:rPr>
        <w:t xml:space="preserve"> тәу./m</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perscript"/>
        </w:rPr>
        <w:t>max</w:t>
      </w:r>
      <w:r>
        <w:rPr>
          <w:rFonts w:ascii="Times New Roman"/>
          <w:b w:val="false"/>
          <w:i w:val="false"/>
          <w:color w:val="000000"/>
          <w:sz w:val="28"/>
        </w:rPr>
        <w:t xml:space="preserve"> тәу.. –маусымда объектідегі коммуналдық қалдықтардың түзілуі мен жинақталуының ең жоғарғы тәуліктік салмағы, кг.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қазақ тіліндегі мәтіні өзгермейді - Батыс Қазақстан облысы әкімдігінің 12.02.2020 </w:t>
      </w:r>
      <w:r>
        <w:rPr>
          <w:rFonts w:ascii="Times New Roman"/>
          <w:b w:val="false"/>
          <w:i w:val="false"/>
          <w:color w:val="000000"/>
          <w:sz w:val="28"/>
        </w:rPr>
        <w:t>№ 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Нақты және есептік жылдық көлемді салыстыру үшін коммуналдық қалдықтардың түзілуі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 олардың дәл сол объектіде бір жыл ішінде нақты жинақталуының бес пайызынан аспауға тиіс. Есепті және нақты деректерде айырмашылық бес пайыздан артық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р-с - реттік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тәу - тәуліктік;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max - максималды;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конт - контейнер.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