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464a" w14:textId="0314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көлемдi кемелердi жүргізу құқығына куәлiктер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3 қыркүйектегі № 250 қаулысы. Батыс Қазақстан облысының Әділет департаментінде 2015 жылғы 23 қыркүйекте № 4060 болып тіркелді. Күші жойылды - Батыс Қазақстан облысы әкімдігінің 2020 жылғы 28 тамыздағы № 200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қыркүйектегі №250</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29.03.2016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"Өздігінен жүретін шағын көлемдi кемелердi жүргізу құқығына куәлiктер беру" мемлекеттік көрсетілетін қызметі (бұдан әрі – мемлекеттік көрсетілетін қызмет) Орал қаласы, Х.Чурин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әрі–көрсетілетін қызметті беруші) Қазақстан Республикасы Инвестициялар және даму министрінің 2015 жылғы 30 сәуірдегі №556 (Қазақстан Республикасының Әділет министрлігінде 2015 жылы 17 маусымда №11369 тіркелді) "Ішкі су көлігі саласында көрсетілетін мемлекеттік қызметтер стандарттарын бекіту туралы" бұйрығымен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 xml:space="preserve"> (бұдан әрі – Стандарт) негізінде көрсетіледі.</w:t>
      </w:r>
    </w:p>
    <w:bookmarkEnd w:id="3"/>
    <w:bookmarkStart w:name="z12" w:id="4"/>
    <w:p>
      <w:pPr>
        <w:spacing w:after="0"/>
        <w:ind w:left="0"/>
        <w:jc w:val="both"/>
      </w:pPr>
      <w:r>
        <w:rPr>
          <w:rFonts w:ascii="Times New Roman"/>
          <w:b w:val="false"/>
          <w:i w:val="false"/>
          <w:color w:val="000000"/>
          <w:sz w:val="28"/>
        </w:rPr>
        <w:t>
      Мемлекеттік көрсетілетін қызметті алу және өтініштерді қабылдау:</w:t>
      </w:r>
    </w:p>
    <w:bookmarkEnd w:id="4"/>
    <w:bookmarkStart w:name="z13"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p>
    <w:bookmarkEnd w:id="5"/>
    <w:bookmarkStart w:name="z14" w:id="6"/>
    <w:p>
      <w:pPr>
        <w:spacing w:after="0"/>
        <w:ind w:left="0"/>
        <w:jc w:val="both"/>
      </w:pPr>
      <w:r>
        <w:rPr>
          <w:rFonts w:ascii="Times New Roman"/>
          <w:b w:val="false"/>
          <w:i w:val="false"/>
          <w:color w:val="000000"/>
          <w:sz w:val="28"/>
        </w:rPr>
        <w:t xml:space="preserve">
      2) www.egov.kz, "электрондық үкіметтің" веб-порталы (бұдан әрі – портал) арқылы жүзеге асырылады. </w:t>
      </w:r>
    </w:p>
    <w:bookmarkEnd w:id="6"/>
    <w:bookmarkStart w:name="z15" w:id="7"/>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7"/>
    <w:bookmarkStart w:name="z16" w:id="8"/>
    <w:p>
      <w:pPr>
        <w:spacing w:after="0"/>
        <w:ind w:left="0"/>
        <w:jc w:val="both"/>
      </w:pPr>
      <w:r>
        <w:rPr>
          <w:rFonts w:ascii="Times New Roman"/>
          <w:b w:val="false"/>
          <w:i w:val="false"/>
          <w:color w:val="000000"/>
          <w:sz w:val="28"/>
        </w:rPr>
        <w:t>
      3. Мемлекеттік көрсетілетін қызмет нәтижесі – қағаз түріндегі өздігінен жүретін шағын көлемдi кемелердi жүргізу құқығына арналған куәлік, өздігінен жүретін шағын көлемдi кемелердi жүргізу құқығына арналған куәліктің телнұсқасы немесе Стандарттың 10-тармағында көзделген жағдайлар мен негіздер бойынша мемлекеттік қызметті көрсетуде құжаттарды қабылдаудан бас тарту туралы жазбаша дәлелді жауап (бұдан әрі - дәлелді бас тарту).</w:t>
      </w:r>
    </w:p>
    <w:bookmarkEnd w:id="8"/>
    <w:bookmarkStart w:name="z17" w:id="9"/>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bookmarkEnd w:id="9"/>
    <w:bookmarkStart w:name="z18" w:id="10"/>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қараудан жазбаша дәлелді бас тарту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21.12.2017 </w:t>
      </w:r>
      <w:r>
        <w:rPr>
          <w:rFonts w:ascii="Times New Roman"/>
          <w:b w:val="false"/>
          <w:i w:val="false"/>
          <w:color w:val="000000"/>
          <w:sz w:val="28"/>
        </w:rPr>
        <w:t>№ 326</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4. Мемлекеттік көрсетілетін қызметті ұсыну нысаны: қағаз түрінде.</w:t>
      </w:r>
    </w:p>
    <w:bookmarkEnd w:id="11"/>
    <w:bookmarkStart w:name="z20" w:id="12"/>
    <w:p>
      <w:pPr>
        <w:spacing w:after="0"/>
        <w:ind w:left="0"/>
        <w:jc w:val="both"/>
      </w:pPr>
      <w:r>
        <w:rPr>
          <w:rFonts w:ascii="Times New Roman"/>
          <w:b w:val="false"/>
          <w:i w:val="false"/>
          <w:color w:val="000000"/>
          <w:sz w:val="28"/>
        </w:rPr>
        <w:t>
      5. Мемлекеттік көрсетілетін қызмет жеке тұлғаларға (бұдан әрі – көрсетілетін қызметті алушы) ақысыз негізде көрсетіледі.</w:t>
      </w:r>
    </w:p>
    <w:bookmarkEnd w:id="12"/>
    <w:bookmarkStart w:name="z21" w:id="13"/>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13"/>
    <w:bookmarkStart w:name="z22" w:id="14"/>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бойынша:</w:t>
      </w:r>
    </w:p>
    <w:bookmarkEnd w:id="14"/>
    <w:bookmarkStart w:name="z23" w:id="15"/>
    <w:p>
      <w:pPr>
        <w:spacing w:after="0"/>
        <w:ind w:left="0"/>
        <w:jc w:val="both"/>
      </w:pPr>
      <w:r>
        <w:rPr>
          <w:rFonts w:ascii="Times New Roman"/>
          <w:b w:val="false"/>
          <w:i w:val="false"/>
          <w:color w:val="000000"/>
          <w:sz w:val="28"/>
        </w:rPr>
        <w:t xml:space="preserve">
      Мемлекеттік корпорацияға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өтініш;</w:t>
      </w:r>
    </w:p>
    <w:bookmarkEnd w:id="15"/>
    <w:bookmarkStart w:name="z24" w:id="16"/>
    <w:p>
      <w:pPr>
        <w:spacing w:after="0"/>
        <w:ind w:left="0"/>
        <w:jc w:val="both"/>
      </w:pPr>
      <w:r>
        <w:rPr>
          <w:rFonts w:ascii="Times New Roman"/>
          <w:b w:val="false"/>
          <w:i w:val="false"/>
          <w:color w:val="000000"/>
          <w:sz w:val="28"/>
        </w:rPr>
        <w:t xml:space="preserve">
      порталға жүгінген кезде: электрондық сұрау салу және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құжаттары рәсімді (іс-қимылды) бастауға негіз болып табылады.</w:t>
      </w:r>
    </w:p>
    <w:bookmarkEnd w:id="16"/>
    <w:bookmarkStart w:name="z25" w:id="1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7"/>
    <w:bookmarkStart w:name="z26" w:id="18"/>
    <w:p>
      <w:pPr>
        <w:spacing w:after="0"/>
        <w:ind w:left="0"/>
        <w:jc w:val="both"/>
      </w:pPr>
      <w:r>
        <w:rPr>
          <w:rFonts w:ascii="Times New Roman"/>
          <w:b w:val="false"/>
          <w:i w:val="false"/>
          <w:color w:val="000000"/>
          <w:sz w:val="28"/>
        </w:rPr>
        <w:t>
      өздігінен жүретін шағын көлемді кемені басқару құқығына куәлік берген кезде:</w:t>
      </w:r>
    </w:p>
    <w:bookmarkEnd w:id="18"/>
    <w:bookmarkStart w:name="z27" w:id="19"/>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19"/>
    <w:bookmarkStart w:name="z28" w:id="20"/>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20"/>
    <w:bookmarkStart w:name="z29" w:id="21"/>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құжаттардың толықтығын тексереді және өтінішті одан әрі қарастырудан жазбаша дәлелді бас тарту дайындайды немесе 7 (жеті)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21"/>
    <w:bookmarkStart w:name="z30" w:id="22"/>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22"/>
    <w:bookmarkStart w:name="z31" w:id="23"/>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23"/>
    <w:bookmarkStart w:name="z32" w:id="24"/>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берген кезде:</w:t>
      </w:r>
    </w:p>
    <w:bookmarkEnd w:id="24"/>
    <w:bookmarkStart w:name="z33" w:id="25"/>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25"/>
    <w:bookmarkStart w:name="z34" w:id="26"/>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26"/>
    <w:bookmarkStart w:name="z35" w:id="27"/>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27"/>
    <w:bookmarkStart w:name="z36" w:id="28"/>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28"/>
    <w:bookmarkStart w:name="z37" w:id="29"/>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29"/>
    <w:bookmarkStart w:name="z38" w:id="30"/>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кемені басқару құқығына жаңа куәлік берген кезде:</w:t>
      </w:r>
    </w:p>
    <w:bookmarkEnd w:id="30"/>
    <w:bookmarkStart w:name="z39" w:id="31"/>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31"/>
    <w:bookmarkStart w:name="z40" w:id="32"/>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32"/>
    <w:bookmarkStart w:name="z41" w:id="33"/>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33"/>
    <w:bookmarkStart w:name="z42" w:id="34"/>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34"/>
    <w:bookmarkStart w:name="z43" w:id="35"/>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әкімдігінің 21.12.2017 </w:t>
      </w:r>
      <w:r>
        <w:rPr>
          <w:rFonts w:ascii="Times New Roman"/>
          <w:b w:val="false"/>
          <w:i w:val="false"/>
          <w:color w:val="000000"/>
          <w:sz w:val="28"/>
        </w:rPr>
        <w:t>№ 326</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8. Келесі рәсімді (іс-қимылды) орындауды бастау үшін негіздеме болатын мемлекеттік қызметті көрсету бойынша рәсімдердің (іс-қимылдың) нәтижесі:</w:t>
      </w:r>
    </w:p>
    <w:bookmarkEnd w:id="36"/>
    <w:bookmarkStart w:name="z45" w:id="37"/>
    <w:p>
      <w:pPr>
        <w:spacing w:after="0"/>
        <w:ind w:left="0"/>
        <w:jc w:val="both"/>
      </w:pPr>
      <w:r>
        <w:rPr>
          <w:rFonts w:ascii="Times New Roman"/>
          <w:b w:val="false"/>
          <w:i w:val="false"/>
          <w:color w:val="000000"/>
          <w:sz w:val="28"/>
        </w:rPr>
        <w:t>
      1) құжаттарды тіркейді және көрсетілетін қызметті берушінің басшысына береді.</w:t>
      </w:r>
    </w:p>
    <w:bookmarkEnd w:id="37"/>
    <w:bookmarkStart w:name="z46" w:id="38"/>
    <w:p>
      <w:pPr>
        <w:spacing w:after="0"/>
        <w:ind w:left="0"/>
        <w:jc w:val="both"/>
      </w:pPr>
      <w:r>
        <w:rPr>
          <w:rFonts w:ascii="Times New Roman"/>
          <w:b w:val="false"/>
          <w:i w:val="false"/>
          <w:color w:val="000000"/>
          <w:sz w:val="28"/>
        </w:rPr>
        <w:t>
      2) құжаттарды қарайды және көрсетілетін қызметті берушінің жауапты орындаушысына жолдайды.</w:t>
      </w:r>
    </w:p>
    <w:bookmarkEnd w:id="38"/>
    <w:bookmarkStart w:name="z47" w:id="39"/>
    <w:p>
      <w:pPr>
        <w:spacing w:after="0"/>
        <w:ind w:left="0"/>
        <w:jc w:val="both"/>
      </w:pPr>
      <w:r>
        <w:rPr>
          <w:rFonts w:ascii="Times New Roman"/>
          <w:b w:val="false"/>
          <w:i w:val="false"/>
          <w:color w:val="000000"/>
          <w:sz w:val="28"/>
        </w:rPr>
        <w:t>
      3) өздігінен жүретін шағын көлемді кемелерді жүргізу құқығына куәліктердің түпнұсқасына және телнұсқасына қол қойып көрсетілетін қызметті берушінің кеңсе қызметкеріне жолдайды.</w:t>
      </w:r>
    </w:p>
    <w:bookmarkEnd w:id="39"/>
    <w:bookmarkStart w:name="z48" w:id="40"/>
    <w:p>
      <w:pPr>
        <w:spacing w:after="0"/>
        <w:ind w:left="0"/>
        <w:jc w:val="both"/>
      </w:pPr>
      <w:r>
        <w:rPr>
          <w:rFonts w:ascii="Times New Roman"/>
          <w:b w:val="false"/>
          <w:i w:val="false"/>
          <w:color w:val="000000"/>
          <w:sz w:val="28"/>
        </w:rPr>
        <w:t>
      4) куәлікті тіркеу және көрсетілетін қызметті алушыға беру.</w:t>
      </w:r>
    </w:p>
    <w:bookmarkEnd w:id="40"/>
    <w:bookmarkStart w:name="z49" w:id="41"/>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41"/>
    <w:bookmarkStart w:name="z50" w:id="42"/>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42"/>
    <w:bookmarkStart w:name="z54"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5" w:id="44"/>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өтінішін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және қажетті құжаттар топтамасын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мемлекеттік қызметті көрсету үшін сұраныс нысанын экранға шығарады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немесе заңды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 шарт – ЖТ МДҚ-нда көрсетілетін қызметті алушы мәліметтерінің және БНАЖ-де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4-процесс–ЖТ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ЭҮШ арқылы Мемлекеттік корпорация қызметкерінің электрондық цифрлық қолтаңбасымен (бұдан әрі - ЭЦҚ) куәландырылған (қол қойылған) электрондық құжаттар топтамасын (көрсетілетін қызметті алушының сұранысын) ЭҮАШ АЖО-ға жолдау (2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Батыс Қазақстан облысы әкімдігінің 10.08.2018 </w:t>
      </w:r>
      <w:r>
        <w:rPr>
          <w:rFonts w:ascii="Times New Roman"/>
          <w:b w:val="false"/>
          <w:i w:val="false"/>
          <w:color w:val="000000"/>
          <w:sz w:val="28"/>
        </w:rPr>
        <w:t>№ 196</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 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АЖО-нда қалыптастырылған мемлекеттік көрсетілетін қызметтің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44"/>
    <w:bookmarkStart w:name="z70" w:id="4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іске асырылады) көмегімен порталға тіркеледі.</w:t>
      </w:r>
    </w:p>
    <w:bookmarkEnd w:id="45"/>
    <w:p>
      <w:pPr>
        <w:spacing w:after="0"/>
        <w:ind w:left="0"/>
        <w:jc w:val="left"/>
      </w:pPr>
      <w:r>
        <w:rPr>
          <w:rFonts w:ascii="Times New Roman"/>
          <w:b w:val="false"/>
          <w:i w:val="false"/>
          <w:color w:val="000000"/>
          <w:sz w:val="28"/>
        </w:rPr>
        <w:t>
      Көрсетілетін қызметті алушының ЭЦҚ-сы болған немесе көрсетілетін қызметті алушының ұялы байланыс операторы берген абоненттік нөмipi тіркелген және порталдың есепке алу жазбасына қосылған жағдайда, бip реттік парольді қолданған кезде мемлекеттік көрсетілетін қызметті электрондық нысанда портал арқылы алуға мүмкіндігі бар;</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9) 3-шарт–көрсетілетін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Батыс Қазақстан облысы әкімдігінің 10.08.2018 </w:t>
      </w:r>
      <w:r>
        <w:rPr>
          <w:rFonts w:ascii="Times New Roman"/>
          <w:b w:val="false"/>
          <w:i w:val="false"/>
          <w:color w:val="000000"/>
          <w:sz w:val="28"/>
        </w:rPr>
        <w:t>№ 196</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"Өздігінен жүретін шағын көлемдi кемелердi жүргізу құқығына куәлiктер беру" мемлекеттік қызмет көрсетудің бизнес-процестерінің анықтамалығында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берушілердің және (немесе) олардың лауазымды адамдарының,Мемлекеттік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беру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 қосымша</w:t>
            </w:r>
          </w:p>
        </w:tc>
      </w:tr>
    </w:tbl>
    <w:bookmarkStart w:name="z85" w:id="46"/>
    <w:p>
      <w:pPr>
        <w:spacing w:after="0"/>
        <w:ind w:left="0"/>
        <w:jc w:val="left"/>
      </w:pPr>
      <w:r>
        <w:rPr>
          <w:rFonts w:ascii="Times New Roman"/>
          <w:b/>
          <w:i w:val="false"/>
          <w:color w:val="000000"/>
        </w:rPr>
        <w:t xml:space="preserve"> Куәлік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46"/>
    <w:bookmarkStart w:name="z86"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әкімдігінің 21.12.2017 </w:t>
      </w:r>
      <w:r>
        <w:rPr>
          <w:rFonts w:ascii="Times New Roman"/>
          <w:b w:val="false"/>
          <w:i w:val="false"/>
          <w:color w:val="ff0000"/>
          <w:sz w:val="28"/>
        </w:rPr>
        <w:t>№ 326</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ff0000"/>
          <w:sz w:val="28"/>
        </w:rPr>
        <w:t xml:space="preserve">
      </w:t>
      </w:r>
    </w:p>
    <w:bookmarkEnd w:id="47"/>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 қосымша</w:t>
            </w:r>
          </w:p>
        </w:tc>
      </w:tr>
    </w:tbl>
    <w:bookmarkStart w:name="z88" w:id="48"/>
    <w:p>
      <w:pPr>
        <w:spacing w:after="0"/>
        <w:ind w:left="0"/>
        <w:jc w:val="left"/>
      </w:pPr>
      <w:r>
        <w:rPr>
          <w:rFonts w:ascii="Times New Roman"/>
          <w:b/>
          <w:i w:val="false"/>
          <w:color w:val="000000"/>
        </w:rPr>
        <w:t xml:space="preserve"> Куәліктің телнұсқасын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48"/>
    <w:bookmarkStart w:name="z8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 қосымша</w:t>
            </w:r>
          </w:p>
        </w:tc>
      </w:tr>
    </w:tbl>
    <w:bookmarkStart w:name="z91" w:id="50"/>
    <w:p>
      <w:pPr>
        <w:spacing w:after="0"/>
        <w:ind w:left="0"/>
        <w:jc w:val="left"/>
      </w:pPr>
      <w:r>
        <w:rPr>
          <w:rFonts w:ascii="Times New Roman"/>
          <w:b/>
          <w:i w:val="false"/>
          <w:color w:val="000000"/>
        </w:rPr>
        <w:t xml:space="preserve"> Бұрын берілген куәліктің жарамдылық мерзiмi өткен жағдайда жаңа куәлік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50"/>
    <w:bookmarkStart w:name="z9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2390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4 - қосымша</w:t>
            </w:r>
          </w:p>
        </w:tc>
      </w:tr>
    </w:tbl>
    <w:bookmarkStart w:name="z94" w:id="5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іс-қимылының диаграммасы</w:t>
      </w:r>
    </w:p>
    <w:bookmarkEnd w:id="52"/>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bookmarkStart w:name="z96" w:id="53"/>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 функционалдық өзара іс-қимылының диаграммасы</w:t>
      </w:r>
    </w:p>
    <w:bookmarkEnd w:id="53"/>
    <w:bookmarkStart w:name="z9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