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eda5" w14:textId="c60e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2015 жылғы 30 қаңтардағы № 376 қаулысы. Батыс Қазақстан облысының Әділет департаментінде 2015 жылғы 20 ақпанда № 3823 болып тіркелді. Күші жойылды - Батыс Қазақстан облысы Орал қаласы әкімдігінің 2016 жылғы 13 мамырдағы № 1331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Орал қаласы әкімдігінің 13.05.2016 </w:t>
      </w:r>
      <w:r>
        <w:rPr>
          <w:rFonts w:ascii="Times New Roman"/>
          <w:b w:val="false"/>
          <w:i w:val="false"/>
          <w:color w:val="ff0000"/>
          <w:sz w:val="28"/>
        </w:rPr>
        <w:t>№ 1331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"Орал қаласының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Орал қаласы әкімі аппараты басшысының орынбасары-мемлекеттік-құқықтық жұмыстар бөлімінің басшысы (М. Умралеев)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Орал қаласы әкімінің орынбасары М. Қ. Сатыбалдиевке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2015 жылғы 30 қаңтардағы </w:t>
            </w:r>
            <w:r>
              <w:br/>
            </w:r>
            <w:r>
              <w:rPr>
                <w:rFonts w:ascii="Times New Roman"/>
                <w:b w:val="false"/>
                <w:i w:val="false"/>
                <w:color w:val="000000"/>
                <w:sz w:val="20"/>
              </w:rPr>
              <w:t xml:space="preserve">№ 376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"Орал қаласының ветеринария бөлімі" </w:t>
      </w:r>
      <w:r>
        <w:br/>
      </w:r>
      <w:r>
        <w:rPr>
          <w:rFonts w:ascii="Times New Roman"/>
          <w:b/>
          <w:i w:val="false"/>
          <w:color w:val="000000"/>
        </w:rPr>
        <w:t>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қаласының ветеринария бөлімі" мемлекеттік мекемесі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"Орал қаласының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"Орал қаласының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"Орал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"Орал қаласының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"Орал қаласының ветеринария бөлімі" мемлекеттік мекемесі өз құзыретінің мәселелері бойынша заңнамада белгіленген тәртіппен "Орал қаласының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"Орал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090000, Батыс Қазақстан облысы, Орал қаласы, Достық-Дружба даңғылы, 182/1.</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"Орал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"Орал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"Орал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"Орал қаласының ветеринария бөлімі" мемлекеттік мекемесіне кәсіпкерлік субъектілерімен "Орал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"Орал қаласының ветеринария бөлімі" мемлекеттік мекемесінің миссиясы, </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"Орал қаласының ветеринария бөлімі" мемлекеттік мекемесінің миссиясы болып Орал қаласының ветеринария салаларын тұрақты дамыту, халықтың денсаулығын адам мен жануарларға ортақ ауырулардан қорғау және ветеринариялық-санитариялық қауіпсіздікті қамтамасыз ету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адам мен жануарларға ортақ аурулардан халық денсаулығын қорғауды ұйымдастыру;</w:t>
      </w:r>
      <w:r>
        <w:br/>
      </w:r>
      <w:r>
        <w:rPr>
          <w:rFonts w:ascii="Times New Roman"/>
          <w:b w:val="false"/>
          <w:i w:val="false"/>
          <w:color w:val="000000"/>
          <w:sz w:val="28"/>
        </w:rPr>
        <w:t>
      </w:t>
      </w:r>
      <w:r>
        <w:rPr>
          <w:rFonts w:ascii="Times New Roman"/>
          <w:b w:val="false"/>
          <w:i w:val="false"/>
          <w:color w:val="000000"/>
          <w:sz w:val="28"/>
        </w:rPr>
        <w:t>2) жануарлардың аса қауіпті аурулары бойынша профилактикалық іс-шараларды жүзеге асыруды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 бойынша ветеринариялық іс-шараларды жүзеге асыруды ұйымдастыру;</w:t>
      </w:r>
      <w:r>
        <w:br/>
      </w:r>
      <w:r>
        <w:rPr>
          <w:rFonts w:ascii="Times New Roman"/>
          <w:b w:val="false"/>
          <w:i w:val="false"/>
          <w:color w:val="000000"/>
          <w:sz w:val="28"/>
        </w:rPr>
        <w:t>
      </w:t>
      </w:r>
      <w:r>
        <w:rPr>
          <w:rFonts w:ascii="Times New Roman"/>
          <w:b w:val="false"/>
          <w:i w:val="false"/>
          <w:color w:val="000000"/>
          <w:sz w:val="28"/>
        </w:rPr>
        <w:t>4) жануарлардың энзоотиялық аурулары бойынша ветеринариялық іс-шараларды жүзеге асыруды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жануарларын бірдейлендіру және жануарларды бірдейлендіру бойынша базаны жүзеге асыруды ұйымдастыру;</w:t>
      </w:r>
      <w:r>
        <w:br/>
      </w:r>
      <w:r>
        <w:rPr>
          <w:rFonts w:ascii="Times New Roman"/>
          <w:b w:val="false"/>
          <w:i w:val="false"/>
          <w:color w:val="000000"/>
          <w:sz w:val="28"/>
        </w:rPr>
        <w:t>
      </w:t>
      </w:r>
      <w:r>
        <w:rPr>
          <w:rFonts w:ascii="Times New Roman"/>
          <w:b w:val="false"/>
          <w:i w:val="false"/>
          <w:color w:val="000000"/>
          <w:sz w:val="28"/>
        </w:rPr>
        <w:t>6) адам мен жануарларға ортақ аурулардан, адамның денсаулығын қорғауды медицина қызметкерлерімен бірлесіп ұйымдастыру;</w:t>
      </w:r>
      <w:r>
        <w:br/>
      </w:r>
      <w:r>
        <w:rPr>
          <w:rFonts w:ascii="Times New Roman"/>
          <w:b w:val="false"/>
          <w:i w:val="false"/>
          <w:color w:val="000000"/>
          <w:sz w:val="28"/>
        </w:rPr>
        <w:t>
      </w:t>
      </w:r>
      <w:r>
        <w:rPr>
          <w:rFonts w:ascii="Times New Roman"/>
          <w:b w:val="false"/>
          <w:i w:val="false"/>
          <w:color w:val="000000"/>
          <w:sz w:val="28"/>
        </w:rPr>
        <w:t xml:space="preserve">7) қала аумағындағы елді мекендерді адам мен жануарларға ортақ аурулардан қорғауды ұйымдастыру; </w:t>
      </w:r>
      <w:r>
        <w:br/>
      </w:r>
      <w:r>
        <w:rPr>
          <w:rFonts w:ascii="Times New Roman"/>
          <w:b w:val="false"/>
          <w:i w:val="false"/>
          <w:color w:val="000000"/>
          <w:sz w:val="28"/>
        </w:rPr>
        <w:t>
      </w:t>
      </w:r>
      <w:r>
        <w:rPr>
          <w:rFonts w:ascii="Times New Roman"/>
          <w:b w:val="false"/>
          <w:i w:val="false"/>
          <w:color w:val="000000"/>
          <w:sz w:val="28"/>
        </w:rPr>
        <w:t>8) халықтың арасында ветеринария мәселелерін насихаттау.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8)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9)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10)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11)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13)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14)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15)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16)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17)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18)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w:t>
      </w:r>
      <w:r>
        <w:rPr>
          <w:rFonts w:ascii="Times New Roman"/>
          <w:b w:val="false"/>
          <w:i w:val="false"/>
          <w:color w:val="000000"/>
          <w:sz w:val="28"/>
        </w:rPr>
        <w:t>19) қаланың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20) қаланың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21)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22) қаланың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23)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24)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3)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4) қаланың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"Орал қаласының ветеринария бөлімі" мемлекеттік мекемесінің </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"Орал қаласының ветеринария бөлімі" мемлекеттік мекемесіне басшылықты "Орал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"Орал қаласының ветеринария бөлімі" мемлекеттік мекемесінің бірінші басшысы заңнамада белгіленген тәртіппен Орал қаласы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"Орал қаласының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"Орал қаласының ветеринария бөлімі" мемлекеттік мекемесінің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"Орал қаласының ветеринария бөлімі" мемлекеттік мекемесінің жұмысын ұйымдастырады және басқарады, "Орал қаласының ветеринария бөлімі"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"Орал қаласының ветеринария бөлімі" мемлекеттік мекемесі басшысы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"Орал қаласының ветеринария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"Орал қаласының ветеринария бөлімі" мемлекеттік мекемесінің қызметкерлерін ынталандыру, материалдық көмек көрсету, оларға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"Орал қаласының ветеринария бөлімі" мемлекеттік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"Орал қаласының ветеринария бөлімі"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"Орал қаласының ветеринария бөлімі"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"Орал қаласының ветеринария бөлімі" мемлекеттік мекемесінің бірінші басшысы</w:t>
      </w:r>
      <w:r>
        <w:br/>
      </w:r>
      <w:r>
        <w:rPr>
          <w:rFonts w:ascii="Times New Roman"/>
          <w:b w:val="false"/>
          <w:i w:val="false"/>
          <w:color w:val="000000"/>
          <w:sz w:val="28"/>
        </w:rPr>
        <w:t>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4. "Орал қаласының ветеринария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"Орал қаласының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"Орал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"Орал қаласының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"Орал қаласының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"Орал қаласының ветеринария бөлімі" мемлекеттік мекемесін </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"Орал қаласының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0" w:id="6"/>
    <w:p>
      <w:pPr>
        <w:spacing w:after="0"/>
        <w:ind w:left="0"/>
        <w:jc w:val="left"/>
      </w:pPr>
      <w:r>
        <w:rPr>
          <w:rFonts w:ascii="Times New Roman"/>
          <w:b/>
          <w:i w:val="false"/>
          <w:color w:val="000000"/>
        </w:rPr>
        <w:t xml:space="preserve"> "Орал қаласының ветеринария бөлімі" мемлекеттік мекемесінің </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"Орал қалалық ветеринария станциясы" шаруашылық жүргізу құқығындағы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