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200e" w14:textId="0ea2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тұрғын үй-коммуналдық шаруашылық, жолаушы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2015 жылғы 12 наурыздағы № 872 қаулысы. Батыс Қазақстан облысының Әділет департаментінде 2015 жылғы 15 сәуірде № 3886 болып тіркелді. Күші жойылды - Батыс Қазақстан облысы Орал қаласы әкімдігінің 2016 жылғы 13 мамырдағы № 1331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қаласы әкімдігінің 13.05.2016 </w:t>
      </w:r>
      <w:r>
        <w:rPr>
          <w:rFonts w:ascii="Times New Roman"/>
          <w:b w:val="false"/>
          <w:i w:val="false"/>
          <w:color w:val="ff0000"/>
          <w:sz w:val="28"/>
        </w:rPr>
        <w:t>№ 1331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қаласының тұрғын үй-коммуналдық шаруашылық, жолаушы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Орал қаласы әкімі аппараты басшысының орынбасары - мемлекеттік-құқықтық жұмыстар бөлімінің басшысы (М. Умралеев)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Орал қаласы әкімінің орынбасары Ғ. Ғ. Орынғалиевқа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әкімінің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Орынғалиев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2015 жылғы 12 наурыздағы </w:t>
            </w:r>
            <w:r>
              <w:br/>
            </w:r>
            <w:r>
              <w:rPr>
                <w:rFonts w:ascii="Times New Roman"/>
                <w:b w:val="false"/>
                <w:i w:val="false"/>
                <w:color w:val="000000"/>
                <w:sz w:val="20"/>
              </w:rPr>
              <w:t xml:space="preserve">№ 872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"Орал қаласының тұрғын үй-коммуналдық шаруашылық, </w:t>
      </w:r>
      <w:r>
        <w:br/>
      </w:r>
      <w:r>
        <w:rPr>
          <w:rFonts w:ascii="Times New Roman"/>
          <w:b/>
          <w:i w:val="false"/>
          <w:color w:val="000000"/>
        </w:rPr>
        <w:t xml:space="preserve">жолаушы көлігі және автомобиль жолдары бөлімі"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"Орал қаласының тұрғын үй-коммуналдық шаруашылық, жолаушы көлігі және автомобиль жолдары бөлімі" мемлекеттік мекемесі тұрғын үй-коммуналдық шаруашылығы, жолаушылар көлігі және автомобиль жолдары саларында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"Орал қаласының тұрғын үй-коммуналдық шаруашылық, жолаушы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"Орал қаласының тұрғын үй-коммуналдық шаруашылық, жолаушы көлігі және автомобиль жолдары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"Орал қаласының тұрғын үй-коммуналдық шаруашылық, жолаушы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"Орал қаласының тұрғын үй-коммуналдық шаруашылық, жолаушы көлігі және автомобиль жолдары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"Орал қаласының тұрғын үй-коммуналдық шаруашылық, жолаушы көлігі және автомобиль жолдары бөлімі" мемлекеттік мекемесі өз құзыретінің мәселелері бойынша заңнамада белгіленген тәртіппен "Орал қаласының тұрғын үй-коммуналдық шаруашылық, жолаушы көлігі және автомобиль жолдары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"Орал қаласының тұрғын үй-коммуналдық шаруашылық, жолаушы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090000, Батыс Қазақстан облысы, Орал қаласы, Фрунзе көшесі, 127 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"Орал қаласының тұрғын үй-коммуналдық шаруашылық, жолаушы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"Орал қаласының тұрғын үй-коммуналдық шаруашылық, жолаушы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"Орал қаласының тұрғын үй-коммуналдық шаруашылық, жолаушы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"Орал қаласының тұрғын үй-коммуналдық шаруашылық, жолаушы көлігі және автомобиль жолдары бөлімі" мемлекеттік мекемесіне кәсіпкерлік субъектілерімен "Орал қаласының тұрғын үй-коммуналдық шаруашылық, жолаушы көлігі және автомобиль жолдары бөлімі" мемлекеттік мекеме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"Орал қаласының тұрғын үй-коммуналдық шаруашылық, жолаушы көлігі және автомобиль жолдары бөлімі" мемлекеттік мекемесі заңнамалық актілерін кірістермен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"Орал қаласының тұрғын үй-коммуналдық шаруашылық, </w:t>
      </w:r>
      <w:r>
        <w:br/>
      </w:r>
      <w:r>
        <w:rPr>
          <w:rFonts w:ascii="Times New Roman"/>
          <w:b/>
          <w:i w:val="false"/>
          <w:color w:val="000000"/>
        </w:rPr>
        <w:t xml:space="preserve">жолаушы көлігі және автомобиль жолдары бөлімі" мемлекеттік мекемесінің </w:t>
      </w:r>
      <w:r>
        <w:br/>
      </w:r>
      <w:r>
        <w:rPr>
          <w:rFonts w:ascii="Times New Roman"/>
          <w:b/>
          <w:i w:val="false"/>
          <w:color w:val="000000"/>
        </w:rPr>
        <w:t>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"Орал қаласының тұрғын үй-коммуналдық шаруашылық, жолаушы көлігі және автомобиль жолдары бөлімі" мемлекеттік мекемесінің миссиясы тұрғын үй-коммуналдық шаруашылығы, жолаушылар көлігі және автомобиль жолдары саласында қызметті жүзеге асыру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елдi мекендердi абаттандыру мен көгалдандыру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2) елдi мекендердi санитарлық тазартуды қамтамасыз ету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3) өндiрiс және тұтыну қалдықтарын сақтау мен көму орындарын күтiп ұстау.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қоғамдық орындарды абаттандыру және сыртқы безендiру мәселелерiн шешедi;</w:t>
      </w:r>
      <w:r>
        <w:br/>
      </w:r>
      <w:r>
        <w:rPr>
          <w:rFonts w:ascii="Times New Roman"/>
          <w:b w:val="false"/>
          <w:i w:val="false"/>
          <w:color w:val="000000"/>
          <w:sz w:val="28"/>
        </w:rPr>
        <w:t>
      </w:t>
      </w:r>
      <w:r>
        <w:rPr>
          <w:rFonts w:ascii="Times New Roman"/>
          <w:b w:val="false"/>
          <w:i w:val="false"/>
          <w:color w:val="000000"/>
          <w:sz w:val="28"/>
        </w:rPr>
        <w:t>2) ашық және жабық аумақтарда кеміргіштерді жою жөніндегі дезинсекциялық және дератизациялық жұмыстарды, таяз су айдындарда мен ашық аумақтарда шыбын-шіркейді жою жұмысын жүргізуді ұйымдастырады;</w:t>
      </w:r>
      <w:r>
        <w:br/>
      </w:r>
      <w:r>
        <w:rPr>
          <w:rFonts w:ascii="Times New Roman"/>
          <w:b w:val="false"/>
          <w:i w:val="false"/>
          <w:color w:val="000000"/>
          <w:sz w:val="28"/>
        </w:rPr>
        <w:t>
      </w:t>
      </w:r>
      <w:r>
        <w:rPr>
          <w:rFonts w:ascii="Times New Roman"/>
          <w:b w:val="false"/>
          <w:i w:val="false"/>
          <w:color w:val="000000"/>
          <w:sz w:val="28"/>
        </w:rPr>
        <w:t>3) облыстық маңызы бар, жалпыға ортақ пайдаланылатын автомобиль жолдарын, республикалық маңызы бар қаладағы, астанадағы көшелерді салу, реконструкциялау, жөндеу және күтіп-ұстау жөніндегі жұмыстарды Қазақстан Республикасың мемлекеттік сатып алу туралы заңнамасына сәйкес ұйымдастыру;</w:t>
      </w:r>
      <w:r>
        <w:br/>
      </w:r>
      <w:r>
        <w:rPr>
          <w:rFonts w:ascii="Times New Roman"/>
          <w:b w:val="false"/>
          <w:i w:val="false"/>
          <w:color w:val="000000"/>
          <w:sz w:val="28"/>
        </w:rPr>
        <w:t>
      </w:t>
      </w:r>
      <w:r>
        <w:rPr>
          <w:rFonts w:ascii="Times New Roman"/>
          <w:b w:val="false"/>
          <w:i w:val="false"/>
          <w:color w:val="000000"/>
          <w:sz w:val="28"/>
        </w:rPr>
        <w:t>4) облыстық маңызы бар, жалпыға ортақ пайдаланылатын автомобиль жолдарының желісін, елді мекендер көшелерін басқарады;</w:t>
      </w:r>
      <w:r>
        <w:br/>
      </w:r>
      <w:r>
        <w:rPr>
          <w:rFonts w:ascii="Times New Roman"/>
          <w:b w:val="false"/>
          <w:i w:val="false"/>
          <w:color w:val="000000"/>
          <w:sz w:val="28"/>
        </w:rPr>
        <w:t>
      </w:t>
      </w:r>
      <w:r>
        <w:rPr>
          <w:rFonts w:ascii="Times New Roman"/>
          <w:b w:val="false"/>
          <w:i w:val="false"/>
          <w:color w:val="000000"/>
          <w:sz w:val="28"/>
        </w:rPr>
        <w:t>5) коммуналдық тұрғын үй қорынан тұрғын үй немесе жеке түрғын үй қорынан жергiлiктi атқарушы орган жалдаған тұрғын үй беруге болатын Қазақстан Республикасының азаматтарын есепке алуды жүзеге асырады.</w:t>
      </w:r>
      <w:r>
        <w:br/>
      </w:r>
      <w:r>
        <w:rPr>
          <w:rFonts w:ascii="Times New Roman"/>
          <w:b w:val="false"/>
          <w:i w:val="false"/>
          <w:color w:val="000000"/>
          <w:sz w:val="28"/>
        </w:rPr>
        <w:t>
      </w:t>
      </w:r>
      <w:r>
        <w:rPr>
          <w:rFonts w:ascii="Times New Roman"/>
          <w:b w:val="false"/>
          <w:i w:val="false"/>
          <w:color w:val="000000"/>
          <w:sz w:val="28"/>
        </w:rPr>
        <w:t>6) коммуналдық тұрғын үй қорынан берілетін тұрғын үйлерді осы Заңда көзделген шарттармен және Қазақстан Республикасының үкіметі айқындайтын тәртіппен Қазақстан Республикасы азаматтарының меншігіне беруді жүзеге асырады;</w:t>
      </w:r>
      <w:r>
        <w:br/>
      </w:r>
      <w:r>
        <w:rPr>
          <w:rFonts w:ascii="Times New Roman"/>
          <w:b w:val="false"/>
          <w:i w:val="false"/>
          <w:color w:val="000000"/>
          <w:sz w:val="28"/>
        </w:rPr>
        <w:t>
      </w:t>
      </w:r>
      <w:r>
        <w:rPr>
          <w:rFonts w:ascii="Times New Roman"/>
          <w:b w:val="false"/>
          <w:i w:val="false"/>
          <w:color w:val="000000"/>
          <w:sz w:val="28"/>
        </w:rPr>
        <w:t>7)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жүргізеді;</w:t>
      </w:r>
      <w:r>
        <w:br/>
      </w:r>
      <w:r>
        <w:rPr>
          <w:rFonts w:ascii="Times New Roman"/>
          <w:b w:val="false"/>
          <w:i w:val="false"/>
          <w:color w:val="000000"/>
          <w:sz w:val="28"/>
        </w:rPr>
        <w:t>
      </w:t>
      </w:r>
      <w:r>
        <w:rPr>
          <w:rFonts w:ascii="Times New Roman"/>
          <w:b w:val="false"/>
          <w:i w:val="false"/>
          <w:color w:val="000000"/>
          <w:sz w:val="28"/>
        </w:rPr>
        <w:t>8) тұрғын үйді пайдаланғаны үшін уақытында және толық аударым жасауға бақылауды жүзеге асырады;</w:t>
      </w:r>
      <w:r>
        <w:br/>
      </w:r>
      <w:r>
        <w:rPr>
          <w:rFonts w:ascii="Times New Roman"/>
          <w:b w:val="false"/>
          <w:i w:val="false"/>
          <w:color w:val="000000"/>
          <w:sz w:val="28"/>
        </w:rPr>
        <w:t>
      </w:t>
      </w:r>
      <w:r>
        <w:rPr>
          <w:rFonts w:ascii="Times New Roman"/>
          <w:b w:val="false"/>
          <w:i w:val="false"/>
          <w:color w:val="000000"/>
          <w:sz w:val="28"/>
        </w:rPr>
        <w:t>9) тұрғын үйді мақсатты пайдалануға бақылауды жүзеге асырады.</w:t>
      </w:r>
      <w:r>
        <w:br/>
      </w:r>
      <w:r>
        <w:rPr>
          <w:rFonts w:ascii="Times New Roman"/>
          <w:b w:val="false"/>
          <w:i w:val="false"/>
          <w:color w:val="000000"/>
          <w:sz w:val="28"/>
        </w:rPr>
        <w:t>
      </w:t>
      </w:r>
      <w:r>
        <w:rPr>
          <w:rFonts w:ascii="Times New Roman"/>
          <w:b w:val="false"/>
          <w:i w:val="false"/>
          <w:color w:val="000000"/>
          <w:sz w:val="28"/>
        </w:rPr>
        <w:t>10) коммуналдық тұрғын үй қорының сақталуын ұйымдастырады;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 актілеріне сәйкес азаматтардың жекелеген санаттарын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12) жолаушылар мен багажды тұрақты қалалық (ауылдық), қала маңындағы және ауданішілік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r>
        <w:br/>
      </w:r>
      <w:r>
        <w:rPr>
          <w:rFonts w:ascii="Times New Roman"/>
          <w:b w:val="false"/>
          <w:i w:val="false"/>
          <w:color w:val="000000"/>
          <w:sz w:val="28"/>
        </w:rPr>
        <w:t>
      </w:t>
      </w:r>
      <w:r>
        <w:rPr>
          <w:rFonts w:ascii="Times New Roman"/>
          <w:b w:val="false"/>
          <w:i w:val="false"/>
          <w:color w:val="000000"/>
          <w:sz w:val="28"/>
        </w:rPr>
        <w:t>13) жолаушылар мен багажды тұрақты қалалық (ауылдық), қала маңындағы және ауданішілік автомобильмен тасымалдау маршруттарының тiзiлiмiн жүргiзедi;</w:t>
      </w:r>
      <w:r>
        <w:br/>
      </w:r>
      <w:r>
        <w:rPr>
          <w:rFonts w:ascii="Times New Roman"/>
          <w:b w:val="false"/>
          <w:i w:val="false"/>
          <w:color w:val="000000"/>
          <w:sz w:val="28"/>
        </w:rPr>
        <w:t>
      </w:t>
      </w:r>
      <w:r>
        <w:rPr>
          <w:rFonts w:ascii="Times New Roman"/>
          <w:b w:val="false"/>
          <w:i w:val="false"/>
          <w:color w:val="000000"/>
          <w:sz w:val="28"/>
        </w:rPr>
        <w:t xml:space="preserve">14) жолаушылар мен багажды таксимен тасымалдауды ұйымдастырады; </w:t>
      </w:r>
      <w:r>
        <w:br/>
      </w:r>
      <w:r>
        <w:rPr>
          <w:rFonts w:ascii="Times New Roman"/>
          <w:b w:val="false"/>
          <w:i w:val="false"/>
          <w:color w:val="000000"/>
          <w:sz w:val="28"/>
        </w:rPr>
        <w:t>
      </w:t>
      </w:r>
      <w:r>
        <w:rPr>
          <w:rFonts w:ascii="Times New Roman"/>
          <w:b w:val="false"/>
          <w:i w:val="false"/>
          <w:color w:val="000000"/>
          <w:sz w:val="28"/>
        </w:rPr>
        <w:t>15)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r>
        <w:br/>
      </w:r>
      <w:r>
        <w:rPr>
          <w:rFonts w:ascii="Times New Roman"/>
          <w:b w:val="false"/>
          <w:i w:val="false"/>
          <w:color w:val="000000"/>
          <w:sz w:val="28"/>
        </w:rPr>
        <w:t>
      </w:t>
      </w:r>
      <w:r>
        <w:rPr>
          <w:rFonts w:ascii="Times New Roman"/>
          <w:b w:val="false"/>
          <w:i w:val="false"/>
          <w:color w:val="000000"/>
          <w:sz w:val="28"/>
        </w:rPr>
        <w:t>16) қалалық және қала маңындағы қатынаста жолаушыларды әлеуметтік маңызы бар тасымалдауды ұйымдастыруды, олардың маршруттарын бекітуді, оларға қызмет көрсету құқығына конкурстар ұйымдастыру мен өткізуді және маршруттар бойынша қозғалыс кестелерін бекітеді;</w:t>
      </w:r>
      <w:r>
        <w:br/>
      </w:r>
      <w:r>
        <w:rPr>
          <w:rFonts w:ascii="Times New Roman"/>
          <w:b w:val="false"/>
          <w:i w:val="false"/>
          <w:color w:val="000000"/>
          <w:sz w:val="28"/>
        </w:rPr>
        <w:t>
      </w:t>
      </w:r>
      <w:r>
        <w:rPr>
          <w:rFonts w:ascii="Times New Roman"/>
          <w:b w:val="false"/>
          <w:i w:val="false"/>
          <w:color w:val="000000"/>
          <w:sz w:val="28"/>
        </w:rPr>
        <w:t>17)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көлік саласындағы заңнамасына сәйкес жолаушылар тасымалын ұйымдастырады;</w:t>
      </w:r>
      <w:r>
        <w:br/>
      </w:r>
      <w:r>
        <w:rPr>
          <w:rFonts w:ascii="Times New Roman"/>
          <w:b w:val="false"/>
          <w:i w:val="false"/>
          <w:color w:val="000000"/>
          <w:sz w:val="28"/>
        </w:rPr>
        <w:t>
      </w:t>
      </w:r>
      <w:r>
        <w:rPr>
          <w:rFonts w:ascii="Times New Roman"/>
          <w:b w:val="false"/>
          <w:i w:val="false"/>
          <w:color w:val="000000"/>
          <w:sz w:val="28"/>
        </w:rPr>
        <w:t xml:space="preserve">19) Қазақстан Республикасының "Тұрғын үй қатынастары туралы" Заңының 32-бабының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жағдайда, кондоминиум объектісіне техникалық паспорттар дайындау жөніндегі шығыстарды өтеуді бюджет қаражаты есебінен қамтамасыз етеді;</w:t>
      </w:r>
      <w:r>
        <w:br/>
      </w:r>
      <w:r>
        <w:rPr>
          <w:rFonts w:ascii="Times New Roman"/>
          <w:b w:val="false"/>
          <w:i w:val="false"/>
          <w:color w:val="000000"/>
          <w:sz w:val="28"/>
        </w:rPr>
        <w:t>
      </w:t>
      </w:r>
      <w:r>
        <w:rPr>
          <w:rFonts w:ascii="Times New Roman"/>
          <w:b w:val="false"/>
          <w:i w:val="false"/>
          <w:color w:val="000000"/>
          <w:sz w:val="28"/>
        </w:rPr>
        <w:t>20)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21) үй-жайлардың (пәтерлердің) меншік иелерінің өтінімдері бойынша жөнделуі тиіс үйлердің тізбесін қалыптастырады; </w:t>
      </w:r>
      <w:r>
        <w:br/>
      </w:r>
      <w:r>
        <w:rPr>
          <w:rFonts w:ascii="Times New Roman"/>
          <w:b w:val="false"/>
          <w:i w:val="false"/>
          <w:color w:val="000000"/>
          <w:sz w:val="28"/>
        </w:rPr>
        <w:t>
      </w:t>
      </w:r>
      <w:r>
        <w:rPr>
          <w:rFonts w:ascii="Times New Roman"/>
          <w:b w:val="false"/>
          <w:i w:val="false"/>
          <w:color w:val="000000"/>
          <w:sz w:val="28"/>
        </w:rPr>
        <w:t>22) тұрғын үйге энергетикалық аудит жүргізуді ұйымдастырады;</w:t>
      </w:r>
      <w:r>
        <w:br/>
      </w:r>
      <w:r>
        <w:rPr>
          <w:rFonts w:ascii="Times New Roman"/>
          <w:b w:val="false"/>
          <w:i w:val="false"/>
          <w:color w:val="000000"/>
          <w:sz w:val="28"/>
        </w:rPr>
        <w:t>
      </w:t>
      </w:r>
      <w:r>
        <w:rPr>
          <w:rFonts w:ascii="Times New Roman"/>
          <w:b w:val="false"/>
          <w:i w:val="false"/>
          <w:color w:val="000000"/>
          <w:sz w:val="28"/>
        </w:rPr>
        <w:t>23) жөндеу жұмыстарының жүргізілу барысын бақылауды және үй-жайлардың (пәтерлердің) меншік иелерінен орындалған жұмыстар үшін қаражаттың қайтарылуына мониторингті қамтамасыз етеді;</w:t>
      </w:r>
      <w:r>
        <w:br/>
      </w:r>
      <w:r>
        <w:rPr>
          <w:rFonts w:ascii="Times New Roman"/>
          <w:b w:val="false"/>
          <w:i w:val="false"/>
          <w:color w:val="000000"/>
          <w:sz w:val="28"/>
        </w:rPr>
        <w:t>
      </w:t>
      </w:r>
      <w:r>
        <w:rPr>
          <w:rFonts w:ascii="Times New Roman"/>
          <w:b w:val="false"/>
          <w:i w:val="false"/>
          <w:color w:val="000000"/>
          <w:sz w:val="28"/>
        </w:rPr>
        <w:t>24) берілген тұрғын үйдің тұрғын және қосымша үй-жайларының техникалық қондырғылары конструкцияларының жай-күйіне тексеру жүргізеді;</w:t>
      </w:r>
      <w:r>
        <w:br/>
      </w:r>
      <w:r>
        <w:rPr>
          <w:rFonts w:ascii="Times New Roman"/>
          <w:b w:val="false"/>
          <w:i w:val="false"/>
          <w:color w:val="000000"/>
          <w:sz w:val="28"/>
        </w:rPr>
        <w:t>
      </w:t>
      </w:r>
      <w:r>
        <w:rPr>
          <w:rFonts w:ascii="Times New Roman"/>
          <w:b w:val="false"/>
          <w:i w:val="false"/>
          <w:color w:val="000000"/>
          <w:sz w:val="28"/>
        </w:rPr>
        <w:t>25) авариялық үй-жайларды бұзуды ұйымдастырады;</w:t>
      </w:r>
      <w:r>
        <w:br/>
      </w:r>
      <w:r>
        <w:rPr>
          <w:rFonts w:ascii="Times New Roman"/>
          <w:b w:val="false"/>
          <w:i w:val="false"/>
          <w:color w:val="000000"/>
          <w:sz w:val="28"/>
        </w:rPr>
        <w:t>
      </w:t>
      </w:r>
      <w:r>
        <w:rPr>
          <w:rFonts w:ascii="Times New Roman"/>
          <w:b w:val="false"/>
          <w:i w:val="false"/>
          <w:color w:val="000000"/>
          <w:sz w:val="28"/>
        </w:rPr>
        <w:t>26) жеке және заңды тұлғалардың өтiнiштерiн объективтi, жан-жақты әрi уақтылы, қажет болған жағдайда олардың қатысуымен қарауды қамтамасыз етедi;</w:t>
      </w:r>
      <w:r>
        <w:br/>
      </w:r>
      <w:r>
        <w:rPr>
          <w:rFonts w:ascii="Times New Roman"/>
          <w:b w:val="false"/>
          <w:i w:val="false"/>
          <w:color w:val="000000"/>
          <w:sz w:val="28"/>
        </w:rPr>
        <w:t>
      </w:t>
      </w:r>
      <w:r>
        <w:rPr>
          <w:rFonts w:ascii="Times New Roman"/>
          <w:b w:val="false"/>
          <w:i w:val="false"/>
          <w:color w:val="000000"/>
          <w:sz w:val="28"/>
        </w:rPr>
        <w:t>27) жеке және заңды тұлғалардың бұзылған құқықтары мен бостандықтарын қалпына келтiруге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28) арыз берушiлердi олардың өтiнiштерiн қарау нәтижелерi мен қабылданған шаралар туралы хабарлайды;</w:t>
      </w:r>
      <w:r>
        <w:br/>
      </w:r>
      <w:r>
        <w:rPr>
          <w:rFonts w:ascii="Times New Roman"/>
          <w:b w:val="false"/>
          <w:i w:val="false"/>
          <w:color w:val="000000"/>
          <w:sz w:val="28"/>
        </w:rPr>
        <w:t>
      </w:t>
      </w:r>
      <w:r>
        <w:rPr>
          <w:rFonts w:ascii="Times New Roman"/>
          <w:b w:val="false"/>
          <w:i w:val="false"/>
          <w:color w:val="000000"/>
          <w:sz w:val="28"/>
        </w:rPr>
        <w:t>29) арыз берушiлерге олардың өтiнiштерi өздерiнiң құзыретiне сәйкес басқа субъектiлерге немесе лауазымды тұлғаларға қарауға жiберiлгенi туралы хабардар етедi;</w:t>
      </w:r>
      <w:r>
        <w:br/>
      </w:r>
      <w:r>
        <w:rPr>
          <w:rFonts w:ascii="Times New Roman"/>
          <w:b w:val="false"/>
          <w:i w:val="false"/>
          <w:color w:val="000000"/>
          <w:sz w:val="28"/>
        </w:rPr>
        <w:t>
      </w:t>
      </w:r>
      <w:r>
        <w:rPr>
          <w:rFonts w:ascii="Times New Roman"/>
          <w:b w:val="false"/>
          <w:i w:val="false"/>
          <w:color w:val="000000"/>
          <w:sz w:val="28"/>
        </w:rPr>
        <w:t>30) мемлекеттік сатып алудың жылдық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31) өнім берушіні таңдауды және онымен мемлекеттік сатып алу туралы шарт жасайды;</w:t>
      </w:r>
      <w:r>
        <w:br/>
      </w:r>
      <w:r>
        <w:rPr>
          <w:rFonts w:ascii="Times New Roman"/>
          <w:b w:val="false"/>
          <w:i w:val="false"/>
          <w:color w:val="000000"/>
          <w:sz w:val="28"/>
        </w:rPr>
        <w:t>
      </w:t>
      </w:r>
      <w:r>
        <w:rPr>
          <w:rFonts w:ascii="Times New Roman"/>
          <w:b w:val="false"/>
          <w:i w:val="false"/>
          <w:color w:val="000000"/>
          <w:sz w:val="28"/>
        </w:rPr>
        <w:t>32) мемлекеттік сатып алу туралы шарттардың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"Орал қаласының тұрғын үй-коммуналдық шаруашылық, </w:t>
      </w:r>
      <w:r>
        <w:br/>
      </w:r>
      <w:r>
        <w:rPr>
          <w:rFonts w:ascii="Times New Roman"/>
          <w:b/>
          <w:i w:val="false"/>
          <w:color w:val="000000"/>
        </w:rPr>
        <w:t xml:space="preserve">жолаушы көлігі және автомобиль жолдары бөлімі"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"Орал қаласының тұрғын үй-коммуналдық шаруашылық, жолаушы көлігі және автомобиль жолдары бөлімі" мемлекеттік мекемесіндегі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17. Мемлекеттік мекеменің бірінші басшысын жергілікті атқарушы органның басшысы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18. Мемлекеттік мекеме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19. "Орал қаласының тұрғын үй-коммуналдық шаруашылық, жолаушы көлігі және автомобиль жолдары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"Орал қаласының тұрғын үй-коммуналдық шаруашылық, жолаушы көлігі және автомобиль жолдары бөлімі" мемлекеттік мекемесінің жұмысын ұйымдастырады және басқарады; </w:t>
      </w:r>
      <w:r>
        <w:br/>
      </w:r>
      <w:r>
        <w:rPr>
          <w:rFonts w:ascii="Times New Roman"/>
          <w:b w:val="false"/>
          <w:i w:val="false"/>
          <w:color w:val="000000"/>
          <w:sz w:val="28"/>
        </w:rPr>
        <w:t>
      </w:t>
      </w:r>
      <w:r>
        <w:rPr>
          <w:rFonts w:ascii="Times New Roman"/>
          <w:b w:val="false"/>
          <w:i w:val="false"/>
          <w:color w:val="000000"/>
          <w:sz w:val="28"/>
        </w:rPr>
        <w:t>2) "Орал қаласының тұрғын үй-коммуналдық шаруашылық, жолаушы көлігі және автомобиль жолдары бөлімі" мемлекеттік мекемесі басшысы орынбасарларының, бөлім басшылары және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"Орал қаласының тұрғын үй-коммуналдық шаруашылық, жолаушы көлігі және автомобиль жолдары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"Орал қаласының тұрғын үй-коммуналдық шаруашылық, жолаушы көлігі және автомобиль жолдары бөлімі"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"Орал қаласының тұрғын үй-коммуналдық шаруашылық, жолаушы көлігі және автомобиль жолдары бөлімі" мемлекеттік мекемесінің бөлімдері туралы ережелерді және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"Орал қаласының тұрғын үй-коммуналдық шаруашылық, жолаушы көлігі және автомобиль жолдары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сенімхатсыз "Орал қаласының тұрғын үй-коммуналдық шаруашылық, жолаушы көлігі және автомобиль жолдары бөлімі" мемлекеттік мекеме атынан әрекет ете алады;</w:t>
      </w:r>
      <w:r>
        <w:br/>
      </w:r>
      <w:r>
        <w:rPr>
          <w:rFonts w:ascii="Times New Roman"/>
          <w:b w:val="false"/>
          <w:i w:val="false"/>
          <w:color w:val="000000"/>
          <w:sz w:val="28"/>
        </w:rPr>
        <w:t>
      </w:t>
      </w:r>
      <w:r>
        <w:rPr>
          <w:rFonts w:ascii="Times New Roman"/>
          <w:b w:val="false"/>
          <w:i w:val="false"/>
          <w:color w:val="000000"/>
          <w:sz w:val="28"/>
        </w:rPr>
        <w:t>10) мердігерлермен келісімшартқа отырады;</w:t>
      </w:r>
      <w:r>
        <w:br/>
      </w:r>
      <w:r>
        <w:rPr>
          <w:rFonts w:ascii="Times New Roman"/>
          <w:b w:val="false"/>
          <w:i w:val="false"/>
          <w:color w:val="000000"/>
          <w:sz w:val="28"/>
        </w:rPr>
        <w:t>
      </w:t>
      </w:r>
      <w:r>
        <w:rPr>
          <w:rFonts w:ascii="Times New Roman"/>
          <w:b w:val="false"/>
          <w:i w:val="false"/>
          <w:color w:val="000000"/>
          <w:sz w:val="28"/>
        </w:rPr>
        <w:t>11) "Орал қаласының тұрғын үй-коммуналдық шаруашылық, жолаушы көлігі және автомобиль жолдары бөлімі" мемлекеттік мекемесінің қызметкерлеріне сенімхаттар береді;</w:t>
      </w:r>
      <w:r>
        <w:br/>
      </w:r>
      <w:r>
        <w:rPr>
          <w:rFonts w:ascii="Times New Roman"/>
          <w:b w:val="false"/>
          <w:i w:val="false"/>
          <w:color w:val="000000"/>
          <w:sz w:val="28"/>
        </w:rPr>
        <w:t>
      </w:t>
      </w:r>
      <w:r>
        <w:rPr>
          <w:rFonts w:ascii="Times New Roman"/>
          <w:b w:val="false"/>
          <w:i w:val="false"/>
          <w:color w:val="000000"/>
          <w:sz w:val="28"/>
        </w:rPr>
        <w:t>12) "Орал қаласының тұрғын үй-коммуналдық шаруашылық, жолаушы көлігі және автомобиль жолдары бөлімі" мемлекеттік мекемені ұстауға арналған сметаны (шығындар жоспарын) бекітеді;</w:t>
      </w:r>
      <w:r>
        <w:br/>
      </w:r>
      <w:r>
        <w:rPr>
          <w:rFonts w:ascii="Times New Roman"/>
          <w:b w:val="false"/>
          <w:i w:val="false"/>
          <w:color w:val="000000"/>
          <w:sz w:val="28"/>
        </w:rPr>
        <w:t>
      </w:t>
      </w:r>
      <w:r>
        <w:rPr>
          <w:rFonts w:ascii="Times New Roman"/>
          <w:b w:val="false"/>
          <w:i w:val="false"/>
          <w:color w:val="000000"/>
          <w:sz w:val="28"/>
        </w:rPr>
        <w:t>13) "Орал қаласының тұрғын үй-коммуналдық шаруашылық, жолаушы көлігі және автомобиль жолдары бөлімі" мемлекетік мекемесінің іссапар, тағылымдаманың, қызметкерлерді қазақстандық және шетелдік оқу орталықтарында оқытудың, және қызметкерлердің біліктілігін арттырудың басқа да түрлерінің жоспары мен тәртібін бекітеді;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"Орал қаласының тұрғын үй-коммуналдық шаруашылық, жолаушы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"Орал қаласының тұрғын үй-коммуналдық шаруашылық, </w:t>
      </w:r>
      <w:r>
        <w:br/>
      </w:r>
      <w:r>
        <w:rPr>
          <w:rFonts w:ascii="Times New Roman"/>
          <w:b/>
          <w:i w:val="false"/>
          <w:color w:val="000000"/>
        </w:rPr>
        <w:t xml:space="preserve">жолаушы көлігі және автомобиль жолдары бөлімі"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"Орал қаласының тұрғын үй-коммуналдық шаруашылық, жолаушы көлігі және автомобиль жолдары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"Орал қаласының тұрғын үй-коммуналдық шаруашылық, жолаушы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"Орал қаласының тұрғын үй-коммуналдық шаруашылық, жолаушы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заңнамаларда өзгеше көзделмесе, "Орал қаласының тұрғын үй-коммуналдық шаруашылық, жолаушы көлігі және автомобиль жолдары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"Орал қаласының ауыл шаруашылығы бөлімі"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"Орал қаласының тұрғын үй-коммуналдық шаруашылық, жолаушы көлігі және автомобиль жолдары бөлімі" мемлекеттік мекемесін қайта ұйымдастыру және тарату Қазақстан Республикасының заңнамаларына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