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459" w14:textId="c16d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Круглоозерный кентінің "Атамекен" шағын ауданының және Серебряково ауылының "Сайран" шағын ауданының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қаласының Круглоозерный кенті әкімінің 2015 жылғы 26 ақпандағы № 4 шешімі. Батыс Қазақстан облысының Әділет департаментінде 2015 жылғы 20 наурызда № 3856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Круглоозерный кенті және Серебряково ауылы халқының пікірін ескере отырып және Батыс Қазақстан облыстық ономастика комиссиясының қорытындысы негізінде, кент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Орал қаласы Круглоозерный кентінің "Атамекен" шағын ауданының және Серебряково ауылының "Сайран" шағын ауданының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Круглоозерный кентінің "Атамекен"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 жобалық көше – "Ақбұлақ"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жобалық көше – "Сыпыра жырау"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жобалық көше – "Еңбек"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жобалық көше – "Бөгенбай батыр"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жобалық көше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жобалық көше – "Қабанбай батыр"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жобалық көше – "Бақыт"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жобалық көше – "Шалкиіз жырау"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9 жобалық көше – "Аламан"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10 жобалық көше – "Бақшалы"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11 жобалық көше – "Көкпар"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12 жобалық көше – "Марқасқа"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13 жобалық көше – "Жастар"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14 жобалық көше – "Өрнек"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15 жобалық көше – "Желекті"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16 жобалық көше – "Жусанды"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Серебряково ауылының "Сайран"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 жобалық көше – "Өркен"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жобалық көше – "Жанақ ақын"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жобалық көше – "Темірқазық"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жобалық көше – "Үмбетей жырау"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жобалық көше – "Шал ақын"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жобалық көше – "Сүмбіле"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жобалық көше – "Таңшолпан"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жобалық көше – "Даму"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"Орал қаласының Круглоозерный кенті әкімінің аппараты" мемлекеттік мекемесінің бас маманы (Ж. Ниязова)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кент әкімінің орынбасары Т. А. Сумкинаға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