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ee65b9" w14:textId="2ee65b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Ақжайық аудандық мәслихатының 2014 жылғы 18 желтоқсандағы № 25-2 "2015-2017 жылдарға арналған аудандық бюджет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Ақжайық аудандық мәслихатының 2015 жылғы 10 қарашадағы № 32-1 шешімі. Батыс Қазақстан облысының Әділет департаментінде 2015 жылғы 18 қарашада № 4147 болып тіркелді. Күші жойылды - Батыс Қазақстан облысы Ақжайық аудандық мәслихатының 2016 жылғы 11 қаңтардағы № 34-3 шешімімен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Батыс Қазақстан облысы Ақжайық аудандық мәслихатының 11.01.2016 </w:t>
      </w:r>
      <w:r>
        <w:rPr>
          <w:rFonts w:ascii="Times New Roman"/>
          <w:b w:val="false"/>
          <w:i w:val="false"/>
          <w:color w:val="ff0000"/>
          <w:sz w:val="28"/>
        </w:rPr>
        <w:t>№ 34-3</w:t>
      </w:r>
      <w:r>
        <w:rPr>
          <w:rFonts w:ascii="Times New Roman"/>
          <w:b w:val="false"/>
          <w:i w:val="false"/>
          <w:color w:val="ff0000"/>
          <w:sz w:val="28"/>
        </w:rPr>
        <w:t xml:space="preserve"> шешімімен.</w:t>
      </w:r>
      <w:r>
        <w:br/>
      </w:r>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және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Ақжайық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xml:space="preserve">1. Ақжайық аудандық мәслихатының 2014 жылғы 18 желтоқсандағы № 25-2 "2015-2017 жылдарға арналған аудандық бюджет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3761 тіркелген, 2015 жылғы 22 қаңтардағы "Жайық таңы" газетінде жарияланған)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xml:space="preserve">"1. 2015-2017 жылдарға арналған аудандық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соның ішінде 2015 жылға мынадай көлемдерде бекітілсін:</w:t>
      </w:r>
      <w:r>
        <w:br/>
      </w:r>
      <w:r>
        <w:rPr>
          <w:rFonts w:ascii="Times New Roman"/>
          <w:b w:val="false"/>
          <w:i w:val="false"/>
          <w:color w:val="000000"/>
          <w:sz w:val="28"/>
        </w:rPr>
        <w:t>
      </w:t>
      </w:r>
      <w:r>
        <w:rPr>
          <w:rFonts w:ascii="Times New Roman"/>
          <w:b w:val="false"/>
          <w:i w:val="false"/>
          <w:color w:val="000000"/>
          <w:sz w:val="28"/>
        </w:rPr>
        <w:t>1) кірістер – 5 034 350 мың теңге:</w:t>
      </w:r>
      <w:r>
        <w:br/>
      </w:r>
      <w:r>
        <w:rPr>
          <w:rFonts w:ascii="Times New Roman"/>
          <w:b w:val="false"/>
          <w:i w:val="false"/>
          <w:color w:val="000000"/>
          <w:sz w:val="28"/>
        </w:rPr>
        <w:t>
      </w:t>
      </w:r>
      <w:r>
        <w:rPr>
          <w:rFonts w:ascii="Times New Roman"/>
          <w:b w:val="false"/>
          <w:i w:val="false"/>
          <w:color w:val="000000"/>
          <w:sz w:val="28"/>
        </w:rPr>
        <w:t>салықтық түсімдер – 840 342 мың теңге;</w:t>
      </w:r>
      <w:r>
        <w:br/>
      </w:r>
      <w:r>
        <w:rPr>
          <w:rFonts w:ascii="Times New Roman"/>
          <w:b w:val="false"/>
          <w:i w:val="false"/>
          <w:color w:val="000000"/>
          <w:sz w:val="28"/>
        </w:rPr>
        <w:t>
      </w:t>
      </w:r>
      <w:r>
        <w:rPr>
          <w:rFonts w:ascii="Times New Roman"/>
          <w:b w:val="false"/>
          <w:i w:val="false"/>
          <w:color w:val="000000"/>
          <w:sz w:val="28"/>
        </w:rPr>
        <w:t>салықтық емес түсімдер – 6 750 мың теңге;</w:t>
      </w:r>
      <w:r>
        <w:br/>
      </w:r>
      <w:r>
        <w:rPr>
          <w:rFonts w:ascii="Times New Roman"/>
          <w:b w:val="false"/>
          <w:i w:val="false"/>
          <w:color w:val="000000"/>
          <w:sz w:val="28"/>
        </w:rPr>
        <w:t>
      </w:t>
      </w:r>
      <w:r>
        <w:rPr>
          <w:rFonts w:ascii="Times New Roman"/>
          <w:b w:val="false"/>
          <w:i w:val="false"/>
          <w:color w:val="000000"/>
          <w:sz w:val="28"/>
        </w:rPr>
        <w:t>негізгі капиталды сатудан түсетін түсімдер – 2 400 мың теңге;</w:t>
      </w:r>
      <w:r>
        <w:br/>
      </w:r>
      <w:r>
        <w:rPr>
          <w:rFonts w:ascii="Times New Roman"/>
          <w:b w:val="false"/>
          <w:i w:val="false"/>
          <w:color w:val="000000"/>
          <w:sz w:val="28"/>
        </w:rPr>
        <w:t>
      </w:t>
      </w:r>
      <w:r>
        <w:rPr>
          <w:rFonts w:ascii="Times New Roman"/>
          <w:b w:val="false"/>
          <w:i w:val="false"/>
          <w:color w:val="000000"/>
          <w:sz w:val="28"/>
        </w:rPr>
        <w:t>трансферттер түсімі – 4 184 858 мың теңге;</w:t>
      </w:r>
      <w:r>
        <w:br/>
      </w:r>
      <w:r>
        <w:rPr>
          <w:rFonts w:ascii="Times New Roman"/>
          <w:b w:val="false"/>
          <w:i w:val="false"/>
          <w:color w:val="000000"/>
          <w:sz w:val="28"/>
        </w:rPr>
        <w:t>
      </w:t>
      </w:r>
      <w:r>
        <w:rPr>
          <w:rFonts w:ascii="Times New Roman"/>
          <w:b w:val="false"/>
          <w:i w:val="false"/>
          <w:color w:val="000000"/>
          <w:sz w:val="28"/>
        </w:rPr>
        <w:t>2) шығындар – 5 001 485 мың теңге;</w:t>
      </w:r>
      <w:r>
        <w:br/>
      </w:r>
      <w:r>
        <w:rPr>
          <w:rFonts w:ascii="Times New Roman"/>
          <w:b w:val="false"/>
          <w:i w:val="false"/>
          <w:color w:val="000000"/>
          <w:sz w:val="28"/>
        </w:rPr>
        <w:t>
      </w:t>
      </w:r>
      <w:r>
        <w:rPr>
          <w:rFonts w:ascii="Times New Roman"/>
          <w:b w:val="false"/>
          <w:i w:val="false"/>
          <w:color w:val="000000"/>
          <w:sz w:val="28"/>
        </w:rPr>
        <w:t>3) таза бюджеттік кредиттеу – 70 174 мың теңге:</w:t>
      </w:r>
      <w:r>
        <w:br/>
      </w:r>
      <w:r>
        <w:rPr>
          <w:rFonts w:ascii="Times New Roman"/>
          <w:b w:val="false"/>
          <w:i w:val="false"/>
          <w:color w:val="000000"/>
          <w:sz w:val="28"/>
        </w:rPr>
        <w:t>
      </w:t>
      </w:r>
      <w:r>
        <w:rPr>
          <w:rFonts w:ascii="Times New Roman"/>
          <w:b w:val="false"/>
          <w:i w:val="false"/>
          <w:color w:val="000000"/>
          <w:sz w:val="28"/>
        </w:rPr>
        <w:t>бюджеттік кредиттер – 87 332 мың теңге;</w:t>
      </w:r>
      <w:r>
        <w:br/>
      </w:r>
      <w:r>
        <w:rPr>
          <w:rFonts w:ascii="Times New Roman"/>
          <w:b w:val="false"/>
          <w:i w:val="false"/>
          <w:color w:val="000000"/>
          <w:sz w:val="28"/>
        </w:rPr>
        <w:t>
      </w:t>
      </w:r>
      <w:r>
        <w:rPr>
          <w:rFonts w:ascii="Times New Roman"/>
          <w:b w:val="false"/>
          <w:i w:val="false"/>
          <w:color w:val="000000"/>
          <w:sz w:val="28"/>
        </w:rPr>
        <w:t>бюджеттік кредиттерді өтеу – 17 158 мың теңге;</w:t>
      </w:r>
      <w:r>
        <w:br/>
      </w:r>
      <w:r>
        <w:rPr>
          <w:rFonts w:ascii="Times New Roman"/>
          <w:b w:val="false"/>
          <w:i w:val="false"/>
          <w:color w:val="000000"/>
          <w:sz w:val="28"/>
        </w:rPr>
        <w:t>
      </w:t>
      </w:r>
      <w:r>
        <w:rPr>
          <w:rFonts w:ascii="Times New Roman"/>
          <w:b w:val="false"/>
          <w:i w:val="false"/>
          <w:color w:val="000000"/>
          <w:sz w:val="28"/>
        </w:rPr>
        <w:t>4) қаржы активтерімен операциялар бойынша сальдо – 74 652 мың теңге:</w:t>
      </w:r>
      <w:r>
        <w:br/>
      </w:r>
      <w:r>
        <w:rPr>
          <w:rFonts w:ascii="Times New Roman"/>
          <w:b w:val="false"/>
          <w:i w:val="false"/>
          <w:color w:val="000000"/>
          <w:sz w:val="28"/>
        </w:rPr>
        <w:t>
      </w:t>
      </w:r>
      <w:r>
        <w:rPr>
          <w:rFonts w:ascii="Times New Roman"/>
          <w:b w:val="false"/>
          <w:i w:val="false"/>
          <w:color w:val="000000"/>
          <w:sz w:val="28"/>
        </w:rPr>
        <w:t>қаржы активтерін сатып алу – 74 652 мың теңге;</w:t>
      </w:r>
      <w:r>
        <w:br/>
      </w:r>
      <w:r>
        <w:rPr>
          <w:rFonts w:ascii="Times New Roman"/>
          <w:b w:val="false"/>
          <w:i w:val="false"/>
          <w:color w:val="000000"/>
          <w:sz w:val="28"/>
        </w:rPr>
        <w:t>
      </w:t>
      </w:r>
      <w:r>
        <w:rPr>
          <w:rFonts w:ascii="Times New Roman"/>
          <w:b w:val="false"/>
          <w:i w:val="false"/>
          <w:color w:val="000000"/>
          <w:sz w:val="28"/>
        </w:rPr>
        <w:t>мемлекеттің қаржы активтерін сатудан түсетін түсімдер – 0 мың теңге;</w:t>
      </w:r>
      <w:r>
        <w:br/>
      </w:r>
      <w:r>
        <w:rPr>
          <w:rFonts w:ascii="Times New Roman"/>
          <w:b w:val="false"/>
          <w:i w:val="false"/>
          <w:color w:val="000000"/>
          <w:sz w:val="28"/>
        </w:rPr>
        <w:t>
      </w:t>
      </w:r>
      <w:r>
        <w:rPr>
          <w:rFonts w:ascii="Times New Roman"/>
          <w:b w:val="false"/>
          <w:i w:val="false"/>
          <w:color w:val="000000"/>
          <w:sz w:val="28"/>
        </w:rPr>
        <w:t>5) бюджет тапшылығы (профициті) – -111 961 мың теңге;</w:t>
      </w:r>
      <w:r>
        <w:br/>
      </w:r>
      <w:r>
        <w:rPr>
          <w:rFonts w:ascii="Times New Roman"/>
          <w:b w:val="false"/>
          <w:i w:val="false"/>
          <w:color w:val="000000"/>
          <w:sz w:val="28"/>
        </w:rPr>
        <w:t>
      </w:t>
      </w:r>
      <w:r>
        <w:rPr>
          <w:rFonts w:ascii="Times New Roman"/>
          <w:b w:val="false"/>
          <w:i w:val="false"/>
          <w:color w:val="000000"/>
          <w:sz w:val="28"/>
        </w:rPr>
        <w:t>6) бюджет тапшылығын қаржыландыру (профицитін пайдалану) – 111 961 мың теңге;</w:t>
      </w:r>
      <w:r>
        <w:br/>
      </w:r>
      <w:r>
        <w:rPr>
          <w:rFonts w:ascii="Times New Roman"/>
          <w:b w:val="false"/>
          <w:i w:val="false"/>
          <w:color w:val="000000"/>
          <w:sz w:val="28"/>
        </w:rPr>
        <w:t>
      </w:t>
      </w:r>
      <w:r>
        <w:rPr>
          <w:rFonts w:ascii="Times New Roman"/>
          <w:b w:val="false"/>
          <w:i w:val="false"/>
          <w:color w:val="000000"/>
          <w:sz w:val="28"/>
        </w:rPr>
        <w:t>қарыздар түсімі – 87 332 мың теңге;</w:t>
      </w:r>
      <w:r>
        <w:br/>
      </w:r>
      <w:r>
        <w:rPr>
          <w:rFonts w:ascii="Times New Roman"/>
          <w:b w:val="false"/>
          <w:i w:val="false"/>
          <w:color w:val="000000"/>
          <w:sz w:val="28"/>
        </w:rPr>
        <w:t>
      </w:t>
      </w:r>
      <w:r>
        <w:rPr>
          <w:rFonts w:ascii="Times New Roman"/>
          <w:b w:val="false"/>
          <w:i w:val="false"/>
          <w:color w:val="000000"/>
          <w:sz w:val="28"/>
        </w:rPr>
        <w:t>қарыздарды өтеу – 17 158 мың теңге;</w:t>
      </w:r>
      <w:r>
        <w:br/>
      </w:r>
      <w:r>
        <w:rPr>
          <w:rFonts w:ascii="Times New Roman"/>
          <w:b w:val="false"/>
          <w:i w:val="false"/>
          <w:color w:val="000000"/>
          <w:sz w:val="28"/>
        </w:rPr>
        <w:t>
      </w:t>
      </w:r>
      <w:r>
        <w:rPr>
          <w:rFonts w:ascii="Times New Roman"/>
          <w:b w:val="false"/>
          <w:i w:val="false"/>
          <w:color w:val="000000"/>
          <w:sz w:val="28"/>
        </w:rPr>
        <w:t>бюджет қаражатының пайдаланылатын қалдықтары – 41 787 мың теңге.";</w:t>
      </w:r>
      <w:r>
        <w:br/>
      </w:r>
      <w:r>
        <w:rPr>
          <w:rFonts w:ascii="Times New Roman"/>
          <w:b w:val="false"/>
          <w:i w:val="false"/>
          <w:color w:val="000000"/>
          <w:sz w:val="28"/>
        </w:rPr>
        <w:t>
      </w:t>
      </w:r>
      <w:r>
        <w:rPr>
          <w:rFonts w:ascii="Times New Roman"/>
          <w:b w:val="false"/>
          <w:i w:val="false"/>
          <w:color w:val="000000"/>
          <w:sz w:val="28"/>
        </w:rPr>
        <w:t xml:space="preserve">аталған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2. Аудандық мәслихат аппаратының ұйымдастыру бөлімінің басшысы (Т. А. Горбунова) осы шешімнің әділет органдарында мемлекеттік тіркелуін, "Әділет" ақпараттық-құқықтық жүйесінде және бұқаралық ақпарат құралдарында оның ресми жариялануын қамтамасыз етсін.</w:t>
      </w:r>
      <w:r>
        <w:br/>
      </w:r>
      <w:r>
        <w:rPr>
          <w:rFonts w:ascii="Times New Roman"/>
          <w:b w:val="false"/>
          <w:i w:val="false"/>
          <w:color w:val="000000"/>
          <w:sz w:val="28"/>
        </w:rPr>
        <w:t>
      </w:t>
      </w:r>
      <w:r>
        <w:rPr>
          <w:rFonts w:ascii="Times New Roman"/>
          <w:b w:val="false"/>
          <w:i w:val="false"/>
          <w:color w:val="000000"/>
          <w:sz w:val="28"/>
        </w:rPr>
        <w:t>3. Осы шешім 2015 жылдың 1 қаңтарынан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4"/>
        <w:gridCol w:w="4206"/>
      </w:tblGrid>
      <w:tr>
        <w:trPr>
          <w:trHeight w:val="30" w:hRule="atLeast"/>
        </w:trPr>
        <w:tc>
          <w:tcPr>
            <w:tcW w:w="779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Сессия төрайымы</w:t>
            </w:r>
            <w:r>
              <w:rPr>
                <w:rFonts w:ascii="Times New Roman"/>
                <w:b w:val="false"/>
                <w:i w:val="false"/>
                <w:color w:val="000000"/>
                <w:sz w:val="20"/>
              </w:rPr>
              <w:t>
</w:t>
            </w:r>
          </w:p>
        </w:tc>
        <w:tc>
          <w:tcPr>
            <w:tcW w:w="420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Уразова</w:t>
            </w:r>
            <w:r>
              <w:rPr>
                <w:rFonts w:ascii="Times New Roman"/>
                <w:b w:val="false"/>
                <w:i w:val="false"/>
                <w:color w:val="000000"/>
                <w:sz w:val="20"/>
              </w:rPr>
              <w:t>
</w:t>
            </w:r>
          </w:p>
        </w:tc>
      </w:tr>
      <w:tr>
        <w:trPr>
          <w:trHeight w:val="30" w:hRule="atLeast"/>
        </w:trPr>
        <w:tc>
          <w:tcPr>
            <w:tcW w:w="779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Мәслихат хатшысы</w:t>
            </w:r>
            <w:r>
              <w:rPr>
                <w:rFonts w:ascii="Times New Roman"/>
                <w:b w:val="false"/>
                <w:i w:val="false"/>
                <w:color w:val="000000"/>
                <w:sz w:val="20"/>
              </w:rPr>
              <w:t>
</w:t>
            </w:r>
          </w:p>
        </w:tc>
        <w:tc>
          <w:tcPr>
            <w:tcW w:w="420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Жақсыбаев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Ақжайық аудандық </w:t>
            </w:r>
            <w:r>
              <w:br/>
            </w:r>
            <w:r>
              <w:rPr>
                <w:rFonts w:ascii="Times New Roman"/>
                <w:b w:val="false"/>
                <w:i w:val="false"/>
                <w:color w:val="000000"/>
                <w:sz w:val="20"/>
              </w:rPr>
              <w:t xml:space="preserve">мәслихатының </w:t>
            </w:r>
            <w:r>
              <w:br/>
            </w:r>
            <w:r>
              <w:rPr>
                <w:rFonts w:ascii="Times New Roman"/>
                <w:b w:val="false"/>
                <w:i w:val="false"/>
                <w:color w:val="000000"/>
                <w:sz w:val="20"/>
              </w:rPr>
              <w:t xml:space="preserve">2015 жылғы 10 қарашадағы </w:t>
            </w:r>
            <w:r>
              <w:br/>
            </w:r>
            <w:r>
              <w:rPr>
                <w:rFonts w:ascii="Times New Roman"/>
                <w:b w:val="false"/>
                <w:i w:val="false"/>
                <w:color w:val="000000"/>
                <w:sz w:val="20"/>
              </w:rPr>
              <w:t xml:space="preserve">№ 32-1 шешіміне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Ақжайық аудандық </w:t>
            </w:r>
            <w:r>
              <w:br/>
            </w:r>
            <w:r>
              <w:rPr>
                <w:rFonts w:ascii="Times New Roman"/>
                <w:b w:val="false"/>
                <w:i w:val="false"/>
                <w:color w:val="000000"/>
                <w:sz w:val="20"/>
              </w:rPr>
              <w:t xml:space="preserve">мәслихатының </w:t>
            </w:r>
            <w:r>
              <w:br/>
            </w:r>
            <w:r>
              <w:rPr>
                <w:rFonts w:ascii="Times New Roman"/>
                <w:b w:val="false"/>
                <w:i w:val="false"/>
                <w:color w:val="000000"/>
                <w:sz w:val="20"/>
              </w:rPr>
              <w:t xml:space="preserve">2014 жылғы 18 желтоқсандағы </w:t>
            </w:r>
            <w:r>
              <w:br/>
            </w:r>
            <w:r>
              <w:rPr>
                <w:rFonts w:ascii="Times New Roman"/>
                <w:b w:val="false"/>
                <w:i w:val="false"/>
                <w:color w:val="000000"/>
                <w:sz w:val="20"/>
              </w:rPr>
              <w:t xml:space="preserve">№ 25-2 шешіміне </w:t>
            </w:r>
            <w:r>
              <w:br/>
            </w:r>
            <w:r>
              <w:rPr>
                <w:rFonts w:ascii="Times New Roman"/>
                <w:b w:val="false"/>
                <w:i w:val="false"/>
                <w:color w:val="000000"/>
                <w:sz w:val="20"/>
              </w:rPr>
              <w:t>1-қосымша</w:t>
            </w:r>
          </w:p>
        </w:tc>
      </w:tr>
    </w:tbl>
    <w:bookmarkStart w:name="z31" w:id="0"/>
    <w:p>
      <w:pPr>
        <w:spacing w:after="0"/>
        <w:ind w:left="0"/>
        <w:jc w:val="left"/>
      </w:pPr>
      <w:r>
        <w:rPr>
          <w:rFonts w:ascii="Times New Roman"/>
          <w:b/>
          <w:i w:val="false"/>
          <w:color w:val="000000"/>
        </w:rPr>
        <w:t xml:space="preserve"> 2015 жылға арналған аудандық бюджет</w:t>
      </w:r>
    </w:p>
    <w:bookmarkEnd w:id="0"/>
    <w:bookmarkStart w:name="z32" w:id="1"/>
    <w:p>
      <w:pPr>
        <w:spacing w:after="0"/>
        <w:ind w:left="0"/>
        <w:jc w:val="both"/>
      </w:pPr>
      <w:r>
        <w:rPr>
          <w:rFonts w:ascii="Times New Roman"/>
          <w:b w:val="false"/>
          <w:i w:val="false"/>
          <w:color w:val="000000"/>
          <w:sz w:val="28"/>
        </w:rPr>
        <w:t>            мың теңге</w:t>
      </w:r>
      <w:r>
        <w:br/>
      </w:r>
      <w:r>
        <w:rPr>
          <w:rFonts w:ascii="Times New Roman"/>
          <w:b w:val="false"/>
          <w:i w:val="false"/>
          <w:color w:val="000000"/>
          <w:sz w:val="28"/>
        </w:rPr>
        <w:t>
</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1"/>
        <w:gridCol w:w="811"/>
        <w:gridCol w:w="811"/>
        <w:gridCol w:w="811"/>
        <w:gridCol w:w="6245"/>
        <w:gridCol w:w="281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8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Кірістер</w:t>
            </w:r>
            <w:r>
              <w:br/>
            </w:r>
            <w:r>
              <w:rPr>
                <w:rFonts w:ascii="Times New Roman"/>
                <w:b w:val="false"/>
                <w:i w:val="false"/>
                <w:color w:val="000000"/>
                <w:sz w:val="20"/>
              </w:rPr>
              <w:t>
</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5034350</w:t>
            </w:r>
            <w:r>
              <w:br/>
            </w:r>
            <w:r>
              <w:rPr>
                <w:rFonts w:ascii="Times New Roman"/>
                <w:b w:val="false"/>
                <w:i w:val="false"/>
                <w:color w:val="000000"/>
                <w:sz w:val="20"/>
              </w:rPr>
              <w:t>
</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840342</w:t>
            </w:r>
            <w:r>
              <w:br/>
            </w:r>
            <w:r>
              <w:rPr>
                <w:rFonts w:ascii="Times New Roman"/>
                <w:b w:val="false"/>
                <w:i w:val="false"/>
                <w:color w:val="000000"/>
                <w:sz w:val="20"/>
              </w:rPr>
              <w:t>
</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242735</w:t>
            </w:r>
            <w:r>
              <w:br/>
            </w:r>
            <w:r>
              <w:rPr>
                <w:rFonts w:ascii="Times New Roman"/>
                <w:b w:val="false"/>
                <w:i w:val="false"/>
                <w:color w:val="000000"/>
                <w:sz w:val="20"/>
              </w:rPr>
              <w:t>
</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242735</w:t>
            </w:r>
            <w:r>
              <w:br/>
            </w:r>
            <w:r>
              <w:rPr>
                <w:rFonts w:ascii="Times New Roman"/>
                <w:b w:val="false"/>
                <w:i w:val="false"/>
                <w:color w:val="000000"/>
                <w:sz w:val="20"/>
              </w:rPr>
              <w:t>
</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212938</w:t>
            </w:r>
            <w:r>
              <w:br/>
            </w:r>
            <w:r>
              <w:rPr>
                <w:rFonts w:ascii="Times New Roman"/>
                <w:b w:val="false"/>
                <w:i w:val="false"/>
                <w:color w:val="000000"/>
                <w:sz w:val="20"/>
              </w:rPr>
              <w:t>
</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212938</w:t>
            </w:r>
            <w:r>
              <w:br/>
            </w:r>
            <w:r>
              <w:rPr>
                <w:rFonts w:ascii="Times New Roman"/>
                <w:b w:val="false"/>
                <w:i w:val="false"/>
                <w:color w:val="000000"/>
                <w:sz w:val="20"/>
              </w:rPr>
              <w:t>
</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Меншікке салынатын салықтар</w:t>
            </w:r>
            <w:r>
              <w:br/>
            </w:r>
            <w:r>
              <w:rPr>
                <w:rFonts w:ascii="Times New Roman"/>
                <w:b w:val="false"/>
                <w:i w:val="false"/>
                <w:color w:val="000000"/>
                <w:sz w:val="20"/>
              </w:rPr>
              <w:t>
</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363943</w:t>
            </w:r>
            <w:r>
              <w:br/>
            </w:r>
            <w:r>
              <w:rPr>
                <w:rFonts w:ascii="Times New Roman"/>
                <w:b w:val="false"/>
                <w:i w:val="false"/>
                <w:color w:val="000000"/>
                <w:sz w:val="20"/>
              </w:rPr>
              <w:t>
</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Мүлікке салынатын салықтар</w:t>
            </w:r>
            <w:r>
              <w:br/>
            </w:r>
            <w:r>
              <w:rPr>
                <w:rFonts w:ascii="Times New Roman"/>
                <w:b w:val="false"/>
                <w:i w:val="false"/>
                <w:color w:val="000000"/>
                <w:sz w:val="20"/>
              </w:rPr>
              <w:t>
</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326663</w:t>
            </w:r>
            <w:r>
              <w:br/>
            </w:r>
            <w:r>
              <w:rPr>
                <w:rFonts w:ascii="Times New Roman"/>
                <w:b w:val="false"/>
                <w:i w:val="false"/>
                <w:color w:val="000000"/>
                <w:sz w:val="20"/>
              </w:rPr>
              <w:t>
</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1960</w:t>
            </w:r>
            <w:r>
              <w:br/>
            </w:r>
            <w:r>
              <w:rPr>
                <w:rFonts w:ascii="Times New Roman"/>
                <w:b w:val="false"/>
                <w:i w:val="false"/>
                <w:color w:val="000000"/>
                <w:sz w:val="20"/>
              </w:rPr>
              <w:t>
</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құралдарына салынатын салық</w:t>
            </w:r>
            <w:r>
              <w:br/>
            </w:r>
            <w:r>
              <w:rPr>
                <w:rFonts w:ascii="Times New Roman"/>
                <w:b w:val="false"/>
                <w:i w:val="false"/>
                <w:color w:val="000000"/>
                <w:sz w:val="20"/>
              </w:rPr>
              <w:t>
</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33220</w:t>
            </w:r>
            <w:r>
              <w:br/>
            </w:r>
            <w:r>
              <w:rPr>
                <w:rFonts w:ascii="Times New Roman"/>
                <w:b w:val="false"/>
                <w:i w:val="false"/>
                <w:color w:val="000000"/>
                <w:sz w:val="20"/>
              </w:rPr>
              <w:t>
</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w:t>
            </w:r>
            <w:r>
              <w:br/>
            </w:r>
            <w:r>
              <w:rPr>
                <w:rFonts w:ascii="Times New Roman"/>
                <w:b w:val="false"/>
                <w:i w:val="false"/>
                <w:color w:val="000000"/>
                <w:sz w:val="20"/>
              </w:rPr>
              <w:t>
</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ішкі салықтар</w:t>
            </w:r>
            <w:r>
              <w:br/>
            </w:r>
            <w:r>
              <w:rPr>
                <w:rFonts w:ascii="Times New Roman"/>
                <w:b w:val="false"/>
                <w:i w:val="false"/>
                <w:color w:val="000000"/>
                <w:sz w:val="20"/>
              </w:rPr>
              <w:t>
</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18267</w:t>
            </w:r>
            <w:r>
              <w:br/>
            </w:r>
            <w:r>
              <w:rPr>
                <w:rFonts w:ascii="Times New Roman"/>
                <w:b w:val="false"/>
                <w:i w:val="false"/>
                <w:color w:val="000000"/>
                <w:sz w:val="20"/>
              </w:rPr>
              <w:t>
</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3242</w:t>
            </w:r>
            <w:r>
              <w:br/>
            </w:r>
            <w:r>
              <w:rPr>
                <w:rFonts w:ascii="Times New Roman"/>
                <w:b w:val="false"/>
                <w:i w:val="false"/>
                <w:color w:val="000000"/>
                <w:sz w:val="20"/>
              </w:rPr>
              <w:t>
</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үшін түсетін түсімдер</w:t>
            </w:r>
            <w:r>
              <w:br/>
            </w:r>
            <w:r>
              <w:rPr>
                <w:rFonts w:ascii="Times New Roman"/>
                <w:b w:val="false"/>
                <w:i w:val="false"/>
                <w:color w:val="000000"/>
                <w:sz w:val="20"/>
              </w:rPr>
              <w:t>
</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7100</w:t>
            </w:r>
            <w:r>
              <w:br/>
            </w:r>
            <w:r>
              <w:rPr>
                <w:rFonts w:ascii="Times New Roman"/>
                <w:b w:val="false"/>
                <w:i w:val="false"/>
                <w:color w:val="000000"/>
                <w:sz w:val="20"/>
              </w:rPr>
              <w:t>
</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және кәсіби қызметті жүргізгені үшін алынатын алымдар</w:t>
            </w:r>
            <w:r>
              <w:br/>
            </w:r>
            <w:r>
              <w:rPr>
                <w:rFonts w:ascii="Times New Roman"/>
                <w:b w:val="false"/>
                <w:i w:val="false"/>
                <w:color w:val="000000"/>
                <w:sz w:val="20"/>
              </w:rPr>
              <w:t>
</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7925</w:t>
            </w:r>
            <w:r>
              <w:br/>
            </w:r>
            <w:r>
              <w:rPr>
                <w:rFonts w:ascii="Times New Roman"/>
                <w:b w:val="false"/>
                <w:i w:val="false"/>
                <w:color w:val="000000"/>
                <w:sz w:val="20"/>
              </w:rPr>
              <w:t>
</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салықтар</w:t>
            </w:r>
            <w:r>
              <w:br/>
            </w:r>
            <w:r>
              <w:rPr>
                <w:rFonts w:ascii="Times New Roman"/>
                <w:b w:val="false"/>
                <w:i w:val="false"/>
                <w:color w:val="000000"/>
                <w:sz w:val="20"/>
              </w:rPr>
              <w:t>
</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салықтар</w:t>
            </w:r>
            <w:r>
              <w:br/>
            </w:r>
            <w:r>
              <w:rPr>
                <w:rFonts w:ascii="Times New Roman"/>
                <w:b w:val="false"/>
                <w:i w:val="false"/>
                <w:color w:val="000000"/>
                <w:sz w:val="20"/>
              </w:rPr>
              <w:t>
</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2459</w:t>
            </w:r>
            <w:r>
              <w:br/>
            </w:r>
            <w:r>
              <w:rPr>
                <w:rFonts w:ascii="Times New Roman"/>
                <w:b w:val="false"/>
                <w:i w:val="false"/>
                <w:color w:val="000000"/>
                <w:sz w:val="20"/>
              </w:rPr>
              <w:t>
</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2459</w:t>
            </w:r>
            <w:r>
              <w:br/>
            </w:r>
            <w:r>
              <w:rPr>
                <w:rFonts w:ascii="Times New Roman"/>
                <w:b w:val="false"/>
                <w:i w:val="false"/>
                <w:color w:val="000000"/>
                <w:sz w:val="20"/>
              </w:rPr>
              <w:t>
</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түсімдер</w:t>
            </w:r>
            <w:r>
              <w:br/>
            </w:r>
            <w:r>
              <w:rPr>
                <w:rFonts w:ascii="Times New Roman"/>
                <w:b w:val="false"/>
                <w:i w:val="false"/>
                <w:color w:val="000000"/>
                <w:sz w:val="20"/>
              </w:rPr>
              <w:t>
</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6750</w:t>
            </w:r>
            <w:r>
              <w:br/>
            </w:r>
            <w:r>
              <w:rPr>
                <w:rFonts w:ascii="Times New Roman"/>
                <w:b w:val="false"/>
                <w:i w:val="false"/>
                <w:color w:val="000000"/>
                <w:sz w:val="20"/>
              </w:rPr>
              <w:t>
</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кәсіпорындардың таза кірісі бөлігінің түсімдері</w:t>
            </w:r>
            <w:r>
              <w:br/>
            </w:r>
            <w:r>
              <w:rPr>
                <w:rFonts w:ascii="Times New Roman"/>
                <w:b w:val="false"/>
                <w:i w:val="false"/>
                <w:color w:val="000000"/>
                <w:sz w:val="20"/>
              </w:rPr>
              <w:t>
</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6750</w:t>
            </w:r>
            <w:r>
              <w:br/>
            </w:r>
            <w:r>
              <w:rPr>
                <w:rFonts w:ascii="Times New Roman"/>
                <w:b w:val="false"/>
                <w:i w:val="false"/>
                <w:color w:val="000000"/>
                <w:sz w:val="20"/>
              </w:rPr>
              <w:t>
</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6750</w:t>
            </w:r>
            <w:r>
              <w:br/>
            </w:r>
            <w:r>
              <w:rPr>
                <w:rFonts w:ascii="Times New Roman"/>
                <w:b w:val="false"/>
                <w:i w:val="false"/>
                <w:color w:val="000000"/>
                <w:sz w:val="20"/>
              </w:rPr>
              <w:t>
</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w:t>
            </w:r>
            <w:r>
              <w:br/>
            </w:r>
            <w:r>
              <w:rPr>
                <w:rFonts w:ascii="Times New Roman"/>
                <w:b w:val="false"/>
                <w:i w:val="false"/>
                <w:color w:val="000000"/>
                <w:sz w:val="20"/>
              </w:rPr>
              <w:t>
</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және материалдық емес активтерді сату</w:t>
            </w:r>
            <w:r>
              <w:br/>
            </w:r>
            <w:r>
              <w:rPr>
                <w:rFonts w:ascii="Times New Roman"/>
                <w:b w:val="false"/>
                <w:i w:val="false"/>
                <w:color w:val="000000"/>
                <w:sz w:val="20"/>
              </w:rPr>
              <w:t>
</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w:t>
            </w:r>
            <w:r>
              <w:br/>
            </w:r>
            <w:r>
              <w:rPr>
                <w:rFonts w:ascii="Times New Roman"/>
                <w:b w:val="false"/>
                <w:i w:val="false"/>
                <w:color w:val="000000"/>
                <w:sz w:val="20"/>
              </w:rPr>
              <w:t>
</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w:t>
            </w:r>
            <w:r>
              <w:br/>
            </w:r>
            <w:r>
              <w:rPr>
                <w:rFonts w:ascii="Times New Roman"/>
                <w:b w:val="false"/>
                <w:i w:val="false"/>
                <w:color w:val="000000"/>
                <w:sz w:val="20"/>
              </w:rPr>
              <w:t>
</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4184858</w:t>
            </w:r>
            <w:r>
              <w:br/>
            </w:r>
            <w:r>
              <w:rPr>
                <w:rFonts w:ascii="Times New Roman"/>
                <w:b w:val="false"/>
                <w:i w:val="false"/>
                <w:color w:val="000000"/>
                <w:sz w:val="20"/>
              </w:rPr>
              <w:t>
</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басқарудың жоғары тұрған органдарынан түсетін трансферттер</w:t>
            </w:r>
            <w:r>
              <w:br/>
            </w:r>
            <w:r>
              <w:rPr>
                <w:rFonts w:ascii="Times New Roman"/>
                <w:b w:val="false"/>
                <w:i w:val="false"/>
                <w:color w:val="000000"/>
                <w:sz w:val="20"/>
              </w:rPr>
              <w:t>
</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4184858</w:t>
            </w:r>
            <w:r>
              <w:br/>
            </w:r>
            <w:r>
              <w:rPr>
                <w:rFonts w:ascii="Times New Roman"/>
                <w:b w:val="false"/>
                <w:i w:val="false"/>
                <w:color w:val="000000"/>
                <w:sz w:val="20"/>
              </w:rPr>
              <w:t>
</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түсетін трансферттер</w:t>
            </w:r>
            <w:r>
              <w:br/>
            </w:r>
            <w:r>
              <w:rPr>
                <w:rFonts w:ascii="Times New Roman"/>
                <w:b w:val="false"/>
                <w:i w:val="false"/>
                <w:color w:val="000000"/>
                <w:sz w:val="20"/>
              </w:rPr>
              <w:t>
</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4184858</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мың теңге</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1"/>
        <w:gridCol w:w="771"/>
        <w:gridCol w:w="1095"/>
        <w:gridCol w:w="1095"/>
        <w:gridCol w:w="5892"/>
        <w:gridCol w:w="267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6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кіші топ</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Шығындар</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5001485</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мемлекеттік қызметтер</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393479</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337519</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16746</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16746</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70322</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70122</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250451</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246317</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4134</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1482</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1482</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808</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674</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өзге де мемлекеттік қызметтер</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54478</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33291</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11667</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21624</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21187</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20775</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органдардың объектілерін дамыту</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3417</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3417</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3417</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3417</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Төтенше жағдайлар жөніндегі жұмыстарды ұйымдастыру</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2912156</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212284</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212284</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203735</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8549</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2601165</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30082</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30082</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2571083</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2394120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Балаларға қосымша білім беру</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176963</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 саласындағы өзге де қызметтер</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98707</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98707</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13807</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40608</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1599</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төлемі</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10973</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психологиялық-медициналық-педагогикалық консультациялық көмек көрсету</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12832</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18888</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325220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қамсыздандыру</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4591</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4591</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Патронат тәрбиешілерге берілген баланы (балаларды) асырап бағу</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4591</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289744</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289744</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65190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атаулы әлеуметтік көмек</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9948</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3396</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50482</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әлеуметтік көмек көрсету</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39434</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77877</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26111</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орталықтарының қызметін қамтамасыз ету</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052</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Ұлы Отан соғысындағы Жеңістің жетпіс жылдығына арналған іс-шараларды өткізу</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16455</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көмек және әлеуметтік қамтамасыз ету салаларындағы өзге де қызметтер</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30885</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30809</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27494</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2715</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363826</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250727</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қаланың, кенттің, ауылдың, ауылдық округтің мемлекеттік тұрғын үй қорының сақталуын ұйымдастыру</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2201</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тұрғын үй қорының сақталуын ұйымдастыру</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Азаматтардың жекелеген санаттарын тұрғын үймен қамтамасыз ету</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031</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Кондоминиум объектісіне техникалық паспорттар дайындау</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41416</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41416</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207110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тұрғын үй қорының тұрғын үйін жобалау және (немесе) салу, реконструкциялау</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17649</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Инженерлік-коммуникациялық инфрақұрылымды жобалау, дамыту және (немесе) жайластыру</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189461</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091</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картасының екінші бағыты шеңберінде қатысушылар іске асырып жатқан жобалар үшін жабдықтар сатып алу</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83933</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жүйесінің жұмыс істеуі</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82153</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058</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сумен жабдықтау және су бұру жүйелерін дамыту</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82153</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абаттандыру</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29166</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29166</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20800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7176</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кеңістік</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383992</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211921</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211921</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211921</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20407</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20407</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өткізу</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16807</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кеңiстiк</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118016</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4921</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4921</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113095</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кітапханалардың жұмыс істеуі</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113095</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33648</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21478</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10241</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10617</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12170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мәдениет, тілдерді дамыту,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11670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194573</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84890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15148</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15148</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14152</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14152</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55590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11318</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Мал көмінділерінің (биотермиялық шұңқырлардың) жұмыс істеуін қамтамасыз ету</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Ауру жануарларды санитарлық союды ұйымдастыру</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33462</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9719</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9719</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9719</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99964</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99964</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99964</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10982</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10982</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10982</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10522</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және коммуникация</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359317</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көлігі</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358651</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 инфрақұрылымын дамыту</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358041</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27762</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автомобиль жолдарын және елді-мекендердің көшелерін күрделі және орташа жөндеу</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330279</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коммуникациялар саласындағы басқа да қызметтер</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666</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666</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маңызы бар қалалық (ауылдық), қала маңындағы және ауданішілік қатынастар бойынша жолаушылар тасымалдарын субсидиялау</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666</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53482</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қызметті қолдау және бәсекелестікті қорғау</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7240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469</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бөлімі</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7240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7240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46242</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7068</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7068</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25642</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25642</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8532</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жергілікті атқарушы органының резерві</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8532</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мақсатқа сай пайдаланылмаған нысаналы трансферттерді қайтару</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Таза бюджеттік кредиттеу</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70174</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87332</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87332</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87332</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87332</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6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17158</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17158</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17158</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тұлғаларға жергілікті бюджеттен берілген бюджеттік кредиттерді өтеу</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17158</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Қаржы активтермен операциялар бойынша сальдо</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74652</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активтерді сатып алу</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74652</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6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кіші топ</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57905</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57905</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57905</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060</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Мамандандырылған уәкілетті ұйымдардың жарғылық капиталдарын ұлғайту</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57905</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16747</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16747</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16747</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065</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16747</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активтерінен сатудан түсетін түсімдер</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Бюджет тапшылығы (профициті)</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-111961</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Бюджет тапшылығын қаржыландыру (профицитін пайдалану)</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111961</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6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түсімдері</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87332</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ішкі қарыздар</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87332</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87332</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жергілікті атқарушы органы алатын қарыздар</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87332</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6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кіші топ</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17158</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17158</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17158</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17158</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бюджеттен бөлінген пайдаланылмаған бюджеттік кредиттерді қайтару</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6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қаражаттарының пайдаланылатын қалдықтары</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41787</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 қалдықтары</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41787</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41787</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41787</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