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7af1" w14:textId="a647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Успен ауылдық округінің Успен, Жаңаталап, Қаракемир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Успен ауылдық округі әкімінің 2015 жылғы 17 қарашадағы № 23 шешімі. Батыс Қазақстан облысының Әділет департаментінде 2015 жылғы 15 желтоқсанда № 4176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Успен, Жаңаталап, Қаракемир ауылдары халқының пікірін ескере отырып және Батыс Қазақстан облыстық ономастика комиссиясының қорытындысы негізінде, Успен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Успен ауылдық округінің Успен, Жаңаталап, Қаракемир ауылдарының мынадай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Успен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"Юбилейная" көшесі – "Болашақ"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"Комсомольская" көшесі – "Мәңгілік ел"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"Восточная" көшесі – "Атамекен"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"Октябрьская"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"Трудовая" көшесі – "Еңбекші"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"Парковая" көшесі – "Саябақ"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"Набережная" көшесі – "Жағалау"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"Первомайская" көшесі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"Дорожная" көшесі – "Ақжол"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"Чапаевская" көшесі – "Әділет"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"Успеновская" көшесі – "Саржайлау"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"Кең дала"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Жаңаталап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"Балдәурен"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Қаракемир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"Безымянная" көшесі – "Жаңа өмір"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Успен ауылдық округі әкімі аппаратының бас маманы (Д. Искалиев)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Успен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Зайнуллин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