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9d65" w14:textId="eba9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Жәнібек ауданының жер қатынастары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2015 жылғы 16 ақпандағы № 61 қаулысы. Батыс Қазақстан облысының Әділет департаментінде 2015 жылғы 3 наурызда № 3831 болып тіркелді. Күші жойылды - Батыс Қазақстан облысы Жәнібек ауданы әкімдігінің 2017 жылғы 10 наурыздағы № 35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10.03.2017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 Жәнібек ауданының жер қатынастары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Жәнібек ауданы әкімі аппаратының басшысы (Ж. Абдолов)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әкiмiнiң орынбасары Б. Қуаналиевке жүктелсiн.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ақпандағы № 61</w:t>
            </w:r>
            <w:r>
              <w:br/>
            </w:r>
            <w:r>
              <w:rPr>
                <w:rFonts w:ascii="Times New Roman"/>
                <w:b w:val="false"/>
                <w:i w:val="false"/>
                <w:color w:val="000000"/>
                <w:sz w:val="20"/>
              </w:rPr>
              <w:t>Жәнібек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"Батыс Қазақстан облысы Жәнібек ауданының жер қатынастары және</w:t>
      </w:r>
      <w:r>
        <w:br/>
      </w:r>
      <w:r>
        <w:rPr>
          <w:rFonts w:ascii="Times New Roman"/>
          <w:b/>
          <w:i w:val="false"/>
          <w:color w:val="000000"/>
        </w:rPr>
        <w:t>ауыл шаруашылығы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аудан аумағында жер қатынастары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"Батыс Қазақстан облысы Жәнібек ауданының жер қатынастары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 өз құзыретінің мәселелері бойынша заңнамада белгіленген тәртіппен "Батыс Қазақстан облысы Жәнібек ауданының жер қатынастары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090500, Батыс Қазақстан облысы, Жәнібек ауданы, Жәнібек ауылы, Ғ. Қараш көшесі, № 35.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"Батыс Қазақстан облысы Жәнібек ауданының жер қатынастары және ауыл шаруашылығы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Жәнібек ауданының жер қатынастары және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мекемесіне кәсіпкерлік субъектілермен "Батыс Қазақстан облысы Жәнібек ауданының жер қатынастары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Жәнібек ауданының жер қатынастары және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 Жәнібек ауданының жер қатынастары және ауыл</w:t>
      </w:r>
      <w:r>
        <w:br/>
      </w:r>
      <w:r>
        <w:rPr>
          <w:rFonts w:ascii="Times New Roman"/>
          <w:b/>
          <w:i w:val="false"/>
          <w:color w:val="000000"/>
        </w:rPr>
        <w:t>шаруашылығы бөлімі" 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миссиясы:</w:t>
      </w:r>
      <w:r>
        <w:br/>
      </w:r>
      <w:r>
        <w:rPr>
          <w:rFonts w:ascii="Times New Roman"/>
          <w:b w:val="false"/>
          <w:i w:val="false"/>
          <w:color w:val="000000"/>
          <w:sz w:val="28"/>
        </w:rPr>
        <w:t xml:space="preserve">
      1) </w:t>
      </w:r>
      <w:r>
        <w:rPr>
          <w:rFonts w:ascii="Times New Roman"/>
          <w:b w:val="false"/>
          <w:i w:val="false"/>
          <w:color w:val="000000"/>
          <w:sz w:val="28"/>
        </w:rPr>
        <w:t xml:space="preserve"> Жәнібек ауданының жергілікті атқарушы билік органының жер қатынастары және ауыл шаруашылығы саласындағы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ақпараттық қамтамасыз ету және мемлекеттік қызметтерді көрсету бойынша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негізгі міндеті жер қатынастары және ауыл шаруашылығы саласындағы мемлекеттiк саясатты iске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агроөнеркәсiптiк кешенді дамыту саласындағы техникалық инспекцияны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 ауылдық аумақтарды дамытудың мониторингiн жүргiзу;</w:t>
      </w:r>
      <w:r>
        <w:br/>
      </w:r>
      <w:r>
        <w:rPr>
          <w:rFonts w:ascii="Times New Roman"/>
          <w:b w:val="false"/>
          <w:i w:val="false"/>
          <w:color w:val="000000"/>
          <w:sz w:val="28"/>
        </w:rPr>
        <w:t xml:space="preserve">
      4) </w:t>
      </w:r>
      <w:r>
        <w:rPr>
          <w:rFonts w:ascii="Times New Roman"/>
          <w:b w:val="false"/>
          <w:i w:val="false"/>
          <w:color w:val="000000"/>
          <w:sz w:val="28"/>
        </w:rPr>
        <w:t xml:space="preserve"> елдi мекендерде ауыл шаруашылығы малын ұстау мен жаюдың ережелерiн әзiрлеу;</w:t>
      </w:r>
      <w:r>
        <w:br/>
      </w:r>
      <w:r>
        <w:rPr>
          <w:rFonts w:ascii="Times New Roman"/>
          <w:b w:val="false"/>
          <w:i w:val="false"/>
          <w:color w:val="000000"/>
          <w:sz w:val="28"/>
        </w:rPr>
        <w:t xml:space="preserve">
      5) </w:t>
      </w:r>
      <w:r>
        <w:rPr>
          <w:rFonts w:ascii="Times New Roman"/>
          <w:b w:val="false"/>
          <w:i w:val="false"/>
          <w:color w:val="000000"/>
          <w:sz w:val="28"/>
        </w:rPr>
        <w:t xml:space="preserve"> агроөнеркәсiптiк кешен мен ауылдық аумақтар саласында жедел ақпарат жинауды жүргiзеді және оны облыстың жергiлiктi атқарушы органына (әкiмдiгiне) беру;</w:t>
      </w:r>
      <w:r>
        <w:br/>
      </w:r>
      <w:r>
        <w:rPr>
          <w:rFonts w:ascii="Times New Roman"/>
          <w:b w:val="false"/>
          <w:i w:val="false"/>
          <w:color w:val="000000"/>
          <w:sz w:val="28"/>
        </w:rPr>
        <w:t xml:space="preserve">
      6)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тiркеуді жүзеге асыру;</w:t>
      </w:r>
      <w:r>
        <w:br/>
      </w:r>
      <w:r>
        <w:rPr>
          <w:rFonts w:ascii="Times New Roman"/>
          <w:b w:val="false"/>
          <w:i w:val="false"/>
          <w:color w:val="000000"/>
          <w:sz w:val="28"/>
        </w:rPr>
        <w:t xml:space="preserve">
      7)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тiркеуді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xml:space="preserve">
      9) </w:t>
      </w:r>
      <w:r>
        <w:rPr>
          <w:rFonts w:ascii="Times New Roman"/>
          <w:b w:val="false"/>
          <w:i w:val="false"/>
          <w:color w:val="000000"/>
          <w:sz w:val="28"/>
        </w:rPr>
        <w:t xml:space="preserve"> тракторларды және олардың базасында жасалған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беруді жүзеге асыру;</w:t>
      </w:r>
      <w:r>
        <w:br/>
      </w:r>
      <w:r>
        <w:rPr>
          <w:rFonts w:ascii="Times New Roman"/>
          <w:b w:val="false"/>
          <w:i w:val="false"/>
          <w:color w:val="000000"/>
          <w:sz w:val="28"/>
        </w:rPr>
        <w:t xml:space="preserve">
      10) </w:t>
      </w:r>
      <w:r>
        <w:rPr>
          <w:rFonts w:ascii="Times New Roman"/>
          <w:b w:val="false"/>
          <w:i w:val="false"/>
          <w:color w:val="000000"/>
          <w:sz w:val="28"/>
        </w:rPr>
        <w:t xml:space="preserve">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заңнамада көзделген жағдайларды қоспағанда, жер учаскелерiн жеке меншiкке және жер пайдалануға беру;</w:t>
      </w:r>
      <w:r>
        <w:br/>
      </w:r>
      <w:r>
        <w:rPr>
          <w:rFonts w:ascii="Times New Roman"/>
          <w:b w:val="false"/>
          <w:i w:val="false"/>
          <w:color w:val="000000"/>
          <w:sz w:val="28"/>
        </w:rPr>
        <w:t xml:space="preserve">
      12) </w:t>
      </w:r>
      <w:r>
        <w:rPr>
          <w:rFonts w:ascii="Times New Roman"/>
          <w:b w:val="false"/>
          <w:i w:val="false"/>
          <w:color w:val="000000"/>
          <w:sz w:val="28"/>
        </w:rPr>
        <w:t xml:space="preserve"> жер 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xml:space="preserve">
      13) </w:t>
      </w:r>
      <w:r>
        <w:rPr>
          <w:rFonts w:ascii="Times New Roman"/>
          <w:b w:val="false"/>
          <w:i w:val="false"/>
          <w:color w:val="000000"/>
          <w:sz w:val="28"/>
        </w:rPr>
        <w:t xml:space="preserve"> Қазақстан Республикасының заңнамада көзделген жағдайларды қоспағанда, жер учаскелерін алып қою, соның ішінде мемлекет мұқтажы үшін алып қою;</w:t>
      </w:r>
      <w:r>
        <w:br/>
      </w:r>
      <w:r>
        <w:rPr>
          <w:rFonts w:ascii="Times New Roman"/>
          <w:b w:val="false"/>
          <w:i w:val="false"/>
          <w:color w:val="000000"/>
          <w:sz w:val="28"/>
        </w:rPr>
        <w:t xml:space="preserve">
      14) </w:t>
      </w:r>
      <w:r>
        <w:rPr>
          <w:rFonts w:ascii="Times New Roman"/>
          <w:b w:val="false"/>
          <w:i w:val="false"/>
          <w:color w:val="000000"/>
          <w:sz w:val="28"/>
        </w:rPr>
        <w:t xml:space="preserve">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Қазақстан Республикасының заңнамасына сәйкес жерді резервте қалдыру;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Республикасының заңнамасына сәйкес iздестiру жұмыстары үшiн жер учаскесiн пайдалануға рұқсат беру;</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Республикасының заңнамасына сәйкес қауымдық сервитуттар белгілеу;</w:t>
      </w:r>
      <w:r>
        <w:br/>
      </w:r>
      <w:r>
        <w:rPr>
          <w:rFonts w:ascii="Times New Roman"/>
          <w:b w:val="false"/>
          <w:i w:val="false"/>
          <w:color w:val="000000"/>
          <w:sz w:val="28"/>
        </w:rPr>
        <w:t xml:space="preserve">
      18) </w:t>
      </w:r>
      <w:r>
        <w:rPr>
          <w:rFonts w:ascii="Times New Roman"/>
          <w:b w:val="false"/>
          <w:i w:val="false"/>
          <w:color w:val="000000"/>
          <w:sz w:val="28"/>
        </w:rPr>
        <w:t xml:space="preserve">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xml:space="preserve">
      19) </w:t>
      </w:r>
      <w:r>
        <w:rPr>
          <w:rFonts w:ascii="Times New Roman"/>
          <w:b w:val="false"/>
          <w:i w:val="false"/>
          <w:color w:val="000000"/>
          <w:sz w:val="28"/>
        </w:rPr>
        <w:t xml:space="preserve"> арнайы жер қорын құру;</w:t>
      </w:r>
      <w:r>
        <w:br/>
      </w:r>
      <w:r>
        <w:rPr>
          <w:rFonts w:ascii="Times New Roman"/>
          <w:b w:val="false"/>
          <w:i w:val="false"/>
          <w:color w:val="000000"/>
          <w:sz w:val="28"/>
        </w:rPr>
        <w:t xml:space="preserve">
      20) </w:t>
      </w:r>
      <w:r>
        <w:rPr>
          <w:rFonts w:ascii="Times New Roman"/>
          <w:b w:val="false"/>
          <w:i w:val="false"/>
          <w:color w:val="000000"/>
          <w:sz w:val="28"/>
        </w:rPr>
        <w:t xml:space="preserve">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xml:space="preserve">
      21) </w:t>
      </w:r>
      <w:r>
        <w:rPr>
          <w:rFonts w:ascii="Times New Roman"/>
          <w:b w:val="false"/>
          <w:i w:val="false"/>
          <w:color w:val="000000"/>
          <w:sz w:val="28"/>
        </w:rPr>
        <w:t xml:space="preserve"> Қазақстан Республикасының заңнамасымен жүктелетін өзге де өкілеттіліктерді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Мемлекеттік органның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органның құзырына жатқызылған мәселелер бойынша барлық меншік нысанды кәсіпорындардан, мекемелер мен ұйымдардан қажетті ақпараттарды,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органдардың иелігіндегі ақпараттық деректер қорын пайдалануға;</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және мемлекеттік емес органдар және ұйымдармен аудан мемлекеттік органның құзырына жатқызылған мәселелер бойынша қызметтік хат алмасуға;</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Конституциясы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заңдарын сақтау;</w:t>
      </w:r>
      <w:r>
        <w:br/>
      </w:r>
      <w:r>
        <w:rPr>
          <w:rFonts w:ascii="Times New Roman"/>
          <w:b w:val="false"/>
          <w:i w:val="false"/>
          <w:color w:val="000000"/>
          <w:sz w:val="28"/>
        </w:rPr>
        <w:t xml:space="preserve">
      7) </w:t>
      </w:r>
      <w:r>
        <w:rPr>
          <w:rFonts w:ascii="Times New Roman"/>
          <w:b w:val="false"/>
          <w:i w:val="false"/>
          <w:color w:val="000000"/>
          <w:sz w:val="28"/>
        </w:rPr>
        <w:t xml:space="preserve"> заңнамада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заңнамалық актілеріне сәйкес жауапкершілікте болу міндетті;</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қолданыстағы заңнамалық актілеріне сәйкес өзге де құқықтар мен міндеттерді жүзеге асырады.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"Батыс Қазақстан облысы Жәнібек ауданының жер қатынастары</w:t>
      </w:r>
      <w:r>
        <w:br/>
      </w:r>
      <w:r>
        <w:rPr>
          <w:rFonts w:ascii="Times New Roman"/>
          <w:b/>
          <w:i w:val="false"/>
          <w:color w:val="000000"/>
        </w:rPr>
        <w:t>және ауыл шаруашылығы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"Батыс Қазақстан облысы Жәнібек ауданының жер қатынастары және ауыл шаруашылығы бөлімі" мемлекеттік мекемесіне басшылықты "Батыс Қазақстан облысы Жәнібек ауданының жер қатынастары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бірінші басшысын қолданыстағы заңнамаларға сәйкес Жәнібек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мекеме қызметкерлерінің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қолданыстағы заңнамаға сәйкес "Батыс Қазақстан облысы Жәнібек ауданының жер қатынастары және ауыл шаруашылығы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"Батыс Қазақстан облысы Жәнібек ауданының жер қатынастары және ауыл шаруашылығы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xml:space="preserve">
      4) </w:t>
      </w:r>
      <w:r>
        <w:rPr>
          <w:rFonts w:ascii="Times New Roman"/>
          <w:b w:val="false"/>
          <w:i w:val="false"/>
          <w:color w:val="000000"/>
          <w:sz w:val="28"/>
        </w:rPr>
        <w:t xml:space="preserve"> бөлімнің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"Батыс Қазақстан облысы Жәнібек ауданының жер қатынастары және</w:t>
      </w:r>
      <w:r>
        <w:br/>
      </w:r>
      <w:r>
        <w:rPr>
          <w:rFonts w:ascii="Times New Roman"/>
          <w:b/>
          <w:i w:val="false"/>
          <w:color w:val="000000"/>
        </w:rPr>
        <w:t>ауыл шаруашылығы бөлімі" мемлекеттік мекемесінің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"Батыс Қазақстан облысы Жәнібек ауданының жер қатынастары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"Батыс Қазақстан облысы Жәнібек ауданының жер қатынастары және</w:t>
      </w:r>
      <w:r>
        <w:br/>
      </w:r>
      <w:r>
        <w:rPr>
          <w:rFonts w:ascii="Times New Roman"/>
          <w:b/>
          <w:i w:val="false"/>
          <w:color w:val="000000"/>
        </w:rPr>
        <w:t>ауыл шаруашылығы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"Батыс Қазақстан облысы Жәнібек ауданының жер қатынастары және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